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44" w:rsidRPr="00424344" w:rsidRDefault="00424344" w:rsidP="00424344">
      <w:pPr>
        <w:suppressAutoHyphens w:val="0"/>
        <w:ind w:firstLine="709"/>
        <w:jc w:val="both"/>
        <w:rPr>
          <w:b/>
          <w:color w:val="373E48"/>
          <w:sz w:val="24"/>
          <w:szCs w:val="24"/>
          <w:lang w:eastAsia="ru-RU"/>
        </w:rPr>
      </w:pPr>
      <w:bookmarkStart w:id="0" w:name="_GoBack"/>
      <w:r w:rsidRPr="00424344">
        <w:rPr>
          <w:b/>
          <w:color w:val="373E48"/>
          <w:sz w:val="24"/>
          <w:szCs w:val="24"/>
          <w:lang w:eastAsia="ru-RU"/>
        </w:rPr>
        <w:t xml:space="preserve">9. </w:t>
      </w:r>
      <w:r w:rsidRPr="00424344">
        <w:rPr>
          <w:b/>
          <w:bCs/>
          <w:color w:val="373E48"/>
          <w:sz w:val="24"/>
          <w:szCs w:val="24"/>
          <w:lang w:eastAsia="ru-RU"/>
        </w:rPr>
        <w:t>Требования к Принципалу/Заемщику</w:t>
      </w:r>
    </w:p>
    <w:bookmarkEnd w:id="0"/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>Субъекты МСП, зарегистрированные и (или) осуществляющие деятельность на территории, на которой действует режим чрезвычайной ситуации федерального характера или после окончания срока его действия прошло не более 6 (шести) месяцев (при этом дата регистрации субъекта МСП на указанной территории должна быть не позднее даты введения режима чрезвычайной ситуации федерального характера).</w:t>
      </w:r>
    </w:p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 xml:space="preserve">Заемщик </w:t>
      </w:r>
      <w:proofErr w:type="gramStart"/>
      <w:r w:rsidRPr="00424344">
        <w:rPr>
          <w:color w:val="373E48"/>
          <w:sz w:val="24"/>
          <w:szCs w:val="24"/>
          <w:lang w:eastAsia="ru-RU"/>
        </w:rPr>
        <w:t>предоставил справку</w:t>
      </w:r>
      <w:proofErr w:type="gramEnd"/>
      <w:r w:rsidRPr="00424344">
        <w:rPr>
          <w:color w:val="373E48"/>
          <w:sz w:val="24"/>
          <w:szCs w:val="24"/>
          <w:lang w:eastAsia="ru-RU"/>
        </w:rPr>
        <w:t xml:space="preserve"> из органов местного самоуправления или иных уполномоченных органов о том, что является пострадавшим в результате чрезвычайной ситуации федерального характера, или Заемщик включен в реестр субъектов МСП, пострадавших в результате чрезвычайной ситуации федерального характера, опубликованный в открытых источниках.</w:t>
      </w:r>
    </w:p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>По всем участникам сделки (Группы связанных заемщиков) не имеется случаев просроченных платежей по основному долгу и (или) процентам по кредитам в течение последних 180 дней, предшествующих дате введения режима чрезвычайной ситуации федерального характера.</w:t>
      </w:r>
    </w:p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>Деятельность Заемщика по результатам года, предшествующего дате введения режима чрезвычайной ситуации федерального характера, является безубыточной.</w:t>
      </w:r>
    </w:p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>Заемщик предоставил обоснование суммы (расчет и детализированную смету проекта) по запрашиваемому Кредиту на цели, указанные в пункте 1 раздела «Целевое назначение гарантии».</w:t>
      </w:r>
    </w:p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>Показатель «Общий долг/</w:t>
      </w:r>
      <w:proofErr w:type="spellStart"/>
      <w:r w:rsidRPr="00424344">
        <w:rPr>
          <w:color w:val="373E48"/>
          <w:sz w:val="24"/>
          <w:szCs w:val="24"/>
          <w:lang w:eastAsia="ru-RU"/>
        </w:rPr>
        <w:t>Ebitda</w:t>
      </w:r>
      <w:proofErr w:type="spellEnd"/>
      <w:r w:rsidRPr="00424344">
        <w:rPr>
          <w:color w:val="373E48"/>
          <w:sz w:val="24"/>
          <w:szCs w:val="24"/>
          <w:lang w:eastAsia="ru-RU"/>
        </w:rPr>
        <w:t>» юридического лица (или группы компаний, если рассматриваемое юридическое лицо входит в группу компаний) не превышает 5 (показатель не применяется при реализации инвестиционных проектов по строительству объектов жилой недвижимости).</w:t>
      </w:r>
    </w:p>
    <w:p w:rsidR="00424344" w:rsidRPr="00424344" w:rsidRDefault="00424344" w:rsidP="00424344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424344">
        <w:rPr>
          <w:color w:val="373E48"/>
          <w:sz w:val="24"/>
          <w:szCs w:val="24"/>
          <w:lang w:eastAsia="ru-RU"/>
        </w:rPr>
        <w:t xml:space="preserve">Заемщик не имеет на дату </w:t>
      </w:r>
      <w:proofErr w:type="gramStart"/>
      <w:r w:rsidRPr="00424344">
        <w:rPr>
          <w:color w:val="373E48"/>
          <w:sz w:val="24"/>
          <w:szCs w:val="24"/>
          <w:lang w:eastAsia="ru-RU"/>
        </w:rPr>
        <w:t>введения режима чрезвычайной ситуации федерального характера просроченной задолженности</w:t>
      </w:r>
      <w:proofErr w:type="gramEnd"/>
      <w:r w:rsidRPr="00424344">
        <w:rPr>
          <w:color w:val="373E48"/>
          <w:sz w:val="24"/>
          <w:szCs w:val="24"/>
          <w:lang w:eastAsia="ru-RU"/>
        </w:rPr>
        <w:t xml:space="preserve"> по начисленным налогам, сборам, соответствующим пеням и штрафам, превышающей 50 тыс. рублей.</w:t>
      </w:r>
    </w:p>
    <w:p w:rsidR="0076522F" w:rsidRPr="00424344" w:rsidRDefault="00424344" w:rsidP="00424344">
      <w:pPr>
        <w:ind w:firstLine="709"/>
        <w:jc w:val="both"/>
        <w:rPr>
          <w:sz w:val="24"/>
          <w:szCs w:val="24"/>
        </w:rPr>
      </w:pPr>
      <w:r w:rsidRPr="00424344">
        <w:rPr>
          <w:color w:val="373E48"/>
          <w:sz w:val="24"/>
          <w:szCs w:val="24"/>
          <w:lang w:eastAsia="ru-RU"/>
        </w:rPr>
        <w:t>При реализации инвестиционного проекта собственное участие бенефициаров (инициаторов) в таком проекте должно составлять не менее 20% суммы инвестиционного проекта</w:t>
      </w:r>
    </w:p>
    <w:sectPr w:rsidR="0076522F" w:rsidRPr="0042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4"/>
    <w:rsid w:val="00424344"/>
    <w:rsid w:val="007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44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44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2021-08-17T10:26:00Z</dcterms:created>
  <dcterms:modified xsi:type="dcterms:W3CDTF">2021-08-17T10:27:00Z</dcterms:modified>
</cp:coreProperties>
</file>