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62" w:rsidRDefault="00AB3262" w:rsidP="00AB3262">
      <w:pPr>
        <w:pStyle w:val="a3"/>
        <w:spacing w:before="300" w:beforeAutospacing="0" w:line="384" w:lineRule="atLeast"/>
        <w:ind w:firstLine="375"/>
        <w:jc w:val="center"/>
        <w:rPr>
          <w:rFonts w:ascii="Open Sans" w:hAnsi="Open Sans" w:cs="Open Sans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Open Sans" w:hAnsi="Open Sans" w:cs="Open Sans"/>
          <w:color w:val="000000"/>
          <w:sz w:val="20"/>
          <w:szCs w:val="20"/>
        </w:rPr>
        <w:t> Информация</w:t>
      </w:r>
      <w:r>
        <w:rPr>
          <w:rStyle w:val="apple-converted-space"/>
          <w:rFonts w:ascii="Open Sans" w:hAnsi="Open Sans" w:cs="Open Sans"/>
          <w:b/>
          <w:bCs/>
          <w:color w:val="000000"/>
          <w:sz w:val="20"/>
          <w:szCs w:val="20"/>
        </w:rPr>
        <w:t> 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br/>
      </w:r>
      <w:r>
        <w:rPr>
          <w:rStyle w:val="a4"/>
          <w:rFonts w:ascii="Open Sans" w:hAnsi="Open Sans" w:cs="Open Sans"/>
          <w:color w:val="000000"/>
          <w:sz w:val="20"/>
          <w:szCs w:val="20"/>
        </w:rPr>
        <w:t>об изменениях в законодательстве</w:t>
      </w:r>
    </w:p>
    <w:p w:rsidR="00AB3262" w:rsidRPr="00681715" w:rsidRDefault="00AB3262" w:rsidP="00AB3262">
      <w:pPr>
        <w:pStyle w:val="a3"/>
        <w:spacing w:before="300" w:beforeAutospacing="0" w:line="384" w:lineRule="atLeast"/>
        <w:ind w:firstLine="375"/>
        <w:jc w:val="both"/>
        <w:rPr>
          <w:rStyle w:val="apple-converted-space"/>
          <w:rFonts w:ascii="Open Sans" w:hAnsi="Open Sans" w:cs="Open Sans"/>
          <w:color w:val="000000"/>
          <w:sz w:val="20"/>
          <w:szCs w:val="20"/>
        </w:rPr>
      </w:pPr>
      <w:proofErr w:type="gramStart"/>
      <w:r>
        <w:rPr>
          <w:rFonts w:ascii="Open Sans" w:hAnsi="Open Sans" w:cs="Open Sans"/>
          <w:color w:val="000000"/>
          <w:sz w:val="20"/>
          <w:szCs w:val="20"/>
        </w:rPr>
        <w:t>В связи с принятием Федерального закона от 29 декабря 2014 года № 465-ФЗ "О внесении изменений в часть вторую Налогового кодекса Российской Федерации" в рамках проводимой работы по оказанию финансовой поддержки, предоставляемой работодателям, привлекающим трудовых мигрантов для работы в субъектах Российской Федерации, относящихся к территориям приоритетного привлечения трудовых ресурсов, Министерство труда и социального развития Омской области информирует: компенсационные выплаты "внутренним" трудовым</w:t>
      </w:r>
      <w:proofErr w:type="gram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0"/>
          <w:szCs w:val="20"/>
        </w:rPr>
        <w:t>мигрантам освобождены от обложения налогом на доходы физических лиц (НДФЛ).</w:t>
      </w:r>
      <w:r>
        <w:rPr>
          <w:rStyle w:val="apple-converted-space"/>
          <w:rFonts w:ascii="Open Sans" w:hAnsi="Open Sans" w:cs="Open Sans"/>
          <w:color w:val="000000"/>
          <w:sz w:val="20"/>
          <w:szCs w:val="20"/>
        </w:rPr>
        <w:t> </w:t>
      </w:r>
      <w:proofErr w:type="gramEnd"/>
    </w:p>
    <w:p w:rsidR="00AB3262" w:rsidRDefault="00AB3262" w:rsidP="00AB3262">
      <w:pPr>
        <w:pStyle w:val="a3"/>
        <w:spacing w:before="300" w:beforeAutospacing="0" w:line="384" w:lineRule="atLeast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r>
        <w:rPr>
          <w:rFonts w:ascii="Open Sans" w:hAnsi="Open Sans" w:cs="Open Sans"/>
          <w:color w:val="000000"/>
          <w:sz w:val="20"/>
          <w:szCs w:val="20"/>
        </w:rPr>
        <w:t>Поправками в Налоговый кодекс РФ предусматривается, в том числе:</w:t>
      </w:r>
    </w:p>
    <w:p w:rsidR="00AB3262" w:rsidRPr="00AB3262" w:rsidRDefault="00AB3262" w:rsidP="00AB3262">
      <w:pPr>
        <w:pStyle w:val="a3"/>
        <w:numPr>
          <w:ilvl w:val="0"/>
          <w:numId w:val="2"/>
        </w:numPr>
        <w:spacing w:before="300" w:beforeAutospacing="0" w:line="384" w:lineRule="atLeast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 освобождение от НДФЛ компенсаций работникам, выплачиваемых работодателем в соответствии с сертификатом на привлечение трудовых ресурсов (за исключением выплат на возмещение стоимости проживания);</w:t>
      </w:r>
    </w:p>
    <w:p w:rsidR="00AB3262" w:rsidRPr="00AB3262" w:rsidRDefault="00AB3262" w:rsidP="00AB3262">
      <w:pPr>
        <w:pStyle w:val="a3"/>
        <w:numPr>
          <w:ilvl w:val="0"/>
          <w:numId w:val="2"/>
        </w:numPr>
        <w:spacing w:before="300" w:beforeAutospacing="0" w:line="384" w:lineRule="atLeast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B3262">
        <w:rPr>
          <w:rFonts w:ascii="Open Sans" w:hAnsi="Open Sans" w:cs="Open Sans"/>
          <w:color w:val="000000"/>
          <w:sz w:val="20"/>
          <w:szCs w:val="20"/>
        </w:rPr>
        <w:t xml:space="preserve"> порядок налогового учета средств финансовой поддержки, полученных работодателем (указанные средства предлагается учитывать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расходов).</w:t>
      </w:r>
    </w:p>
    <w:p w:rsidR="00AB3262" w:rsidRPr="00AB3262" w:rsidRDefault="00AB3262" w:rsidP="00AB3262">
      <w:pPr>
        <w:pStyle w:val="a3"/>
        <w:spacing w:before="300" w:beforeAutospacing="0" w:line="384" w:lineRule="atLeast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B3262">
        <w:rPr>
          <w:rFonts w:ascii="Open Sans" w:hAnsi="Open Sans" w:cs="Open Sans"/>
          <w:color w:val="000000"/>
          <w:sz w:val="20"/>
          <w:szCs w:val="20"/>
        </w:rPr>
        <w:t>В случае нарушения условий получения средств финансовой поддержки, сумма полученных сре</w:t>
      </w:r>
      <w:proofErr w:type="gramStart"/>
      <w:r w:rsidRPr="00AB3262">
        <w:rPr>
          <w:rFonts w:ascii="Open Sans" w:hAnsi="Open Sans" w:cs="Open Sans"/>
          <w:color w:val="000000"/>
          <w:sz w:val="20"/>
          <w:szCs w:val="20"/>
        </w:rPr>
        <w:t>дств в п</w:t>
      </w:r>
      <w:proofErr w:type="gramEnd"/>
      <w:r w:rsidRPr="00AB3262">
        <w:rPr>
          <w:rFonts w:ascii="Open Sans" w:hAnsi="Open Sans" w:cs="Open Sans"/>
          <w:color w:val="000000"/>
          <w:sz w:val="20"/>
          <w:szCs w:val="20"/>
        </w:rPr>
        <w:t>олном объеме отражается в составе доходов того налогового периода, в котором допущено нарушение.</w:t>
      </w:r>
    </w:p>
    <w:p w:rsidR="00DB6EC0" w:rsidRDefault="00DB6EC0"/>
    <w:sectPr w:rsidR="00D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ECD"/>
    <w:multiLevelType w:val="hybridMultilevel"/>
    <w:tmpl w:val="4A14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745E"/>
    <w:multiLevelType w:val="hybridMultilevel"/>
    <w:tmpl w:val="F19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62"/>
    <w:rsid w:val="00681715"/>
    <w:rsid w:val="00AB3262"/>
    <w:rsid w:val="00D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262"/>
    <w:rPr>
      <w:b/>
      <w:bCs/>
    </w:rPr>
  </w:style>
  <w:style w:type="character" w:customStyle="1" w:styleId="apple-converted-space">
    <w:name w:val="apple-converted-space"/>
    <w:basedOn w:val="a0"/>
    <w:rsid w:val="00AB3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262"/>
    <w:rPr>
      <w:b/>
      <w:bCs/>
    </w:rPr>
  </w:style>
  <w:style w:type="character" w:customStyle="1" w:styleId="apple-converted-space">
    <w:name w:val="apple-converted-space"/>
    <w:basedOn w:val="a0"/>
    <w:rsid w:val="00AB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2016-10-27T08:04:00Z</dcterms:created>
  <dcterms:modified xsi:type="dcterms:W3CDTF">2016-10-27T08:04:00Z</dcterms:modified>
</cp:coreProperties>
</file>