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71" w:rsidRPr="00E80361" w:rsidRDefault="00E80361" w:rsidP="00E80361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="00D82D4F" w:rsidRPr="00E8036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ПРОЕКТНАЯ ДЕКЛАРАЦИЯ</w:t>
      </w:r>
    </w:p>
    <w:p w:rsidR="00D82D4F" w:rsidRPr="00D82D4F" w:rsidRDefault="00D82D4F" w:rsidP="00652671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D82D4F">
        <w:rPr>
          <w:rFonts w:ascii="Arial" w:eastAsia="Times New Roman" w:hAnsi="Arial" w:cs="Arial"/>
          <w:b/>
          <w:bCs/>
          <w:color w:val="000000"/>
          <w:lang w:eastAsia="ru-RU"/>
        </w:rPr>
        <w:t> строительс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тво  объекта:  «Торгово-развлекательный и гостиничный </w:t>
      </w:r>
      <w:r w:rsidR="00652671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комплекс» 2 этап по ул.</w:t>
      </w:r>
      <w:r w:rsidR="00652671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Суворова в К</w:t>
      </w:r>
      <w:r w:rsidRPr="00D82D4F">
        <w:rPr>
          <w:rFonts w:ascii="Arial" w:eastAsia="Times New Roman" w:hAnsi="Arial" w:cs="Arial"/>
          <w:b/>
          <w:bCs/>
          <w:color w:val="000000"/>
          <w:lang w:eastAsia="ru-RU"/>
        </w:rPr>
        <w:t>АО г.</w:t>
      </w:r>
      <w:r w:rsidR="00652671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D82D4F">
        <w:rPr>
          <w:rFonts w:ascii="Arial" w:eastAsia="Times New Roman" w:hAnsi="Arial" w:cs="Arial"/>
          <w:b/>
          <w:bCs/>
          <w:color w:val="000000"/>
          <w:lang w:eastAsia="ru-RU"/>
        </w:rPr>
        <w:t>Омска</w:t>
      </w:r>
    </w:p>
    <w:p w:rsidR="00D82D4F" w:rsidRPr="00D82D4F" w:rsidRDefault="00D82D4F" w:rsidP="00D82D4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D82D4F">
        <w:rPr>
          <w:rFonts w:ascii="Arial" w:eastAsia="Times New Roman" w:hAnsi="Arial" w:cs="Arial"/>
          <w:color w:val="000000"/>
          <w:lang w:eastAsia="ru-RU"/>
        </w:rPr>
        <w:t xml:space="preserve">В соответствии с Федеральным законом от 30 декабря 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214-ФЗ, публикуется проектная </w:t>
      </w:r>
      <w:r>
        <w:rPr>
          <w:rFonts w:ascii="Arial" w:eastAsia="Times New Roman" w:hAnsi="Arial" w:cs="Arial"/>
          <w:color w:val="000000"/>
          <w:lang w:eastAsia="ru-RU"/>
        </w:rPr>
        <w:t>дек</w:t>
      </w:r>
      <w:r w:rsidR="00652671">
        <w:rPr>
          <w:rFonts w:ascii="Arial" w:eastAsia="Times New Roman" w:hAnsi="Arial" w:cs="Arial"/>
          <w:color w:val="000000"/>
          <w:lang w:eastAsia="ru-RU"/>
        </w:rPr>
        <w:t>ларация ООО «Суворов-Парк</w:t>
      </w:r>
      <w:r w:rsidRPr="00D82D4F">
        <w:rPr>
          <w:rFonts w:ascii="Arial" w:eastAsia="Times New Roman" w:hAnsi="Arial" w:cs="Arial"/>
          <w:color w:val="000000"/>
          <w:lang w:eastAsia="ru-RU"/>
        </w:rPr>
        <w:t>»</w:t>
      </w:r>
    </w:p>
    <w:p w:rsidR="00D82D4F" w:rsidRPr="00D82D4F" w:rsidRDefault="00D82D4F" w:rsidP="00D82D4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D82D4F">
        <w:rPr>
          <w:rFonts w:ascii="Arial" w:eastAsia="Times New Roman" w:hAnsi="Arial" w:cs="Arial"/>
          <w:b/>
          <w:bCs/>
          <w:color w:val="000000"/>
          <w:lang w:eastAsia="ru-RU"/>
        </w:rPr>
        <w:t>1. ИНФОРМАЦИЯ О ЗАСТРОЙЩИКЕ</w:t>
      </w:r>
    </w:p>
    <w:p w:rsidR="00E772D3" w:rsidRDefault="00D82D4F" w:rsidP="00D82D4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D82D4F">
        <w:rPr>
          <w:rFonts w:ascii="Arial" w:eastAsia="Times New Roman" w:hAnsi="Arial" w:cs="Arial"/>
          <w:color w:val="000000"/>
          <w:lang w:eastAsia="ru-RU"/>
        </w:rPr>
        <w:t>1.1. </w:t>
      </w:r>
      <w:r w:rsidRPr="00D82D4F">
        <w:rPr>
          <w:rFonts w:ascii="Arial" w:eastAsia="Times New Roman" w:hAnsi="Arial" w:cs="Arial"/>
          <w:b/>
          <w:bCs/>
          <w:color w:val="000000"/>
          <w:lang w:eastAsia="ru-RU"/>
        </w:rPr>
        <w:t>Наименование застройщика:</w:t>
      </w:r>
      <w:r w:rsidRPr="00D82D4F">
        <w:rPr>
          <w:rFonts w:ascii="Arial" w:eastAsia="Times New Roman" w:hAnsi="Arial" w:cs="Arial"/>
          <w:color w:val="000000"/>
          <w:lang w:eastAsia="ru-RU"/>
        </w:rPr>
        <w:t> Общество с ограниченной от</w:t>
      </w:r>
      <w:r>
        <w:rPr>
          <w:rFonts w:ascii="Arial" w:eastAsia="Times New Roman" w:hAnsi="Arial" w:cs="Arial"/>
          <w:color w:val="000000"/>
          <w:lang w:eastAsia="ru-RU"/>
        </w:rPr>
        <w:t>вет</w:t>
      </w:r>
      <w:r w:rsidR="00652671">
        <w:rPr>
          <w:rFonts w:ascii="Arial" w:eastAsia="Times New Roman" w:hAnsi="Arial" w:cs="Arial"/>
          <w:color w:val="000000"/>
          <w:lang w:eastAsia="ru-RU"/>
        </w:rPr>
        <w:t xml:space="preserve">ственностью </w:t>
      </w:r>
      <w:r w:rsidR="00E772D3">
        <w:rPr>
          <w:rFonts w:ascii="Arial" w:eastAsia="Times New Roman" w:hAnsi="Arial" w:cs="Arial"/>
          <w:color w:val="000000"/>
          <w:lang w:eastAsia="ru-RU"/>
        </w:rPr>
        <w:t>«</w:t>
      </w:r>
      <w:r w:rsidR="00652671">
        <w:rPr>
          <w:rFonts w:ascii="Arial" w:eastAsia="Times New Roman" w:hAnsi="Arial" w:cs="Arial"/>
          <w:color w:val="000000"/>
          <w:lang w:eastAsia="ru-RU"/>
        </w:rPr>
        <w:t>Суворов-Парк</w:t>
      </w:r>
      <w:r w:rsidRPr="00D82D4F">
        <w:rPr>
          <w:rFonts w:ascii="Arial" w:eastAsia="Times New Roman" w:hAnsi="Arial" w:cs="Arial"/>
          <w:color w:val="000000"/>
          <w:lang w:eastAsia="ru-RU"/>
        </w:rPr>
        <w:t>».</w:t>
      </w:r>
    </w:p>
    <w:p w:rsidR="00D82D4F" w:rsidRPr="00D82D4F" w:rsidRDefault="00D82D4F" w:rsidP="00D82D4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D82D4F">
        <w:rPr>
          <w:rFonts w:ascii="Arial" w:eastAsia="Times New Roman" w:hAnsi="Arial" w:cs="Arial"/>
          <w:color w:val="000000"/>
          <w:lang w:eastAsia="ru-RU"/>
        </w:rPr>
        <w:t>1.2. </w:t>
      </w:r>
      <w:r w:rsidRPr="00D82D4F">
        <w:rPr>
          <w:rFonts w:ascii="Arial" w:eastAsia="Times New Roman" w:hAnsi="Arial" w:cs="Arial"/>
          <w:b/>
          <w:bCs/>
          <w:color w:val="000000"/>
          <w:lang w:eastAsia="ru-RU"/>
        </w:rPr>
        <w:t>Юридический адрес и фактическое местонахождение застройщика:</w:t>
      </w:r>
      <w:r w:rsidR="00652671">
        <w:rPr>
          <w:rFonts w:ascii="Arial" w:eastAsia="Times New Roman" w:hAnsi="Arial" w:cs="Arial"/>
          <w:color w:val="000000"/>
          <w:lang w:eastAsia="ru-RU"/>
        </w:rPr>
        <w:t> 644009 г. Омск ул. Масленникова, 185, оф.15</w:t>
      </w:r>
      <w:r w:rsidRPr="00D82D4F">
        <w:rPr>
          <w:rFonts w:ascii="Arial" w:eastAsia="Times New Roman" w:hAnsi="Arial" w:cs="Arial"/>
          <w:color w:val="000000"/>
          <w:lang w:eastAsia="ru-RU"/>
        </w:rPr>
        <w:t>.</w:t>
      </w:r>
      <w:r w:rsidRPr="00D82D4F">
        <w:rPr>
          <w:rFonts w:ascii="Arial" w:eastAsia="Times New Roman" w:hAnsi="Arial" w:cs="Arial"/>
          <w:color w:val="000000"/>
          <w:lang w:eastAsia="ru-RU"/>
        </w:rPr>
        <w:br/>
        <w:t>1.3. </w:t>
      </w:r>
      <w:r w:rsidRPr="00D82D4F">
        <w:rPr>
          <w:rFonts w:ascii="Arial" w:eastAsia="Times New Roman" w:hAnsi="Arial" w:cs="Arial"/>
          <w:b/>
          <w:bCs/>
          <w:color w:val="000000"/>
          <w:lang w:eastAsia="ru-RU"/>
        </w:rPr>
        <w:t>Режим работы застройщика, контактная информация:</w:t>
      </w:r>
    </w:p>
    <w:p w:rsidR="00D82D4F" w:rsidRPr="00D82D4F" w:rsidRDefault="00D82D4F" w:rsidP="00D82D4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D82D4F">
        <w:rPr>
          <w:rFonts w:ascii="Arial" w:eastAsia="Times New Roman" w:hAnsi="Arial" w:cs="Arial"/>
          <w:color w:val="000000"/>
          <w:lang w:eastAsia="ru-RU"/>
        </w:rPr>
        <w:t>режим рабо</w:t>
      </w:r>
      <w:r w:rsidR="00652671">
        <w:rPr>
          <w:rFonts w:ascii="Arial" w:eastAsia="Times New Roman" w:hAnsi="Arial" w:cs="Arial"/>
          <w:color w:val="000000"/>
          <w:lang w:eastAsia="ru-RU"/>
        </w:rPr>
        <w:t>ты с понедельника по пятницу с 9-00 до 18-00, обед с 13-00 до 14</w:t>
      </w:r>
      <w:r w:rsidRPr="00D82D4F">
        <w:rPr>
          <w:rFonts w:ascii="Arial" w:eastAsia="Times New Roman" w:hAnsi="Arial" w:cs="Arial"/>
          <w:color w:val="000000"/>
          <w:lang w:eastAsia="ru-RU"/>
        </w:rPr>
        <w:t>-00 выходные - суббота, воскресенье.</w:t>
      </w:r>
    </w:p>
    <w:p w:rsidR="00D82D4F" w:rsidRPr="00D82D4F" w:rsidRDefault="00652671" w:rsidP="00D82D4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Контактные телефоны: Тел. 89236827688 тел. 89139776112</w:t>
      </w:r>
    </w:p>
    <w:p w:rsidR="00D82D4F" w:rsidRPr="00D82D4F" w:rsidRDefault="00D82D4F" w:rsidP="00D82D4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D82D4F">
        <w:rPr>
          <w:rFonts w:ascii="Arial" w:eastAsia="Times New Roman" w:hAnsi="Arial" w:cs="Arial"/>
          <w:color w:val="000000"/>
          <w:lang w:eastAsia="ru-RU"/>
        </w:rPr>
        <w:t xml:space="preserve">Заключение договоров долевого участия: тел. </w:t>
      </w:r>
      <w:r w:rsidR="00652671" w:rsidRPr="00652671">
        <w:rPr>
          <w:rFonts w:ascii="Arial" w:eastAsia="Times New Roman" w:hAnsi="Arial" w:cs="Arial"/>
          <w:color w:val="000000"/>
          <w:lang w:eastAsia="ru-RU"/>
        </w:rPr>
        <w:t xml:space="preserve"> 89236827688</w:t>
      </w:r>
      <w:r w:rsidRPr="00D82D4F">
        <w:rPr>
          <w:rFonts w:ascii="Arial" w:eastAsia="Times New Roman" w:hAnsi="Arial" w:cs="Arial"/>
          <w:color w:val="000000"/>
          <w:lang w:eastAsia="ru-RU"/>
        </w:rPr>
        <w:br/>
      </w:r>
      <w:r w:rsidRPr="00D82D4F">
        <w:rPr>
          <w:rFonts w:ascii="Arial" w:eastAsia="Times New Roman" w:hAnsi="Arial" w:cs="Arial"/>
          <w:color w:val="000000"/>
          <w:lang w:eastAsia="ru-RU"/>
        </w:rPr>
        <w:br/>
        <w:t xml:space="preserve">1.4. Государственная регистрация застройщика: Зарегистрировано </w:t>
      </w:r>
      <w:r w:rsidR="00652671">
        <w:rPr>
          <w:rFonts w:ascii="Arial" w:eastAsia="Times New Roman" w:hAnsi="Arial" w:cs="Arial"/>
          <w:color w:val="000000"/>
          <w:lang w:eastAsia="ru-RU"/>
        </w:rPr>
        <w:t xml:space="preserve">Межрайонной инспекцией Федеральной налоговой службы №12 </w:t>
      </w:r>
      <w:r w:rsidR="007D2838">
        <w:rPr>
          <w:rFonts w:ascii="Arial" w:eastAsia="Times New Roman" w:hAnsi="Arial" w:cs="Arial"/>
          <w:color w:val="000000"/>
          <w:lang w:eastAsia="ru-RU"/>
        </w:rPr>
        <w:t xml:space="preserve"> по Омской области 28.12.2009</w:t>
      </w:r>
      <w:r w:rsidRPr="00D82D4F">
        <w:rPr>
          <w:rFonts w:ascii="Arial" w:eastAsia="Times New Roman" w:hAnsi="Arial" w:cs="Arial"/>
          <w:color w:val="000000"/>
          <w:lang w:eastAsia="ru-RU"/>
        </w:rPr>
        <w:t>г. (Свидетельство о государстве</w:t>
      </w:r>
      <w:r w:rsidR="007D2838">
        <w:rPr>
          <w:rFonts w:ascii="Arial" w:eastAsia="Times New Roman" w:hAnsi="Arial" w:cs="Arial"/>
          <w:color w:val="000000"/>
          <w:lang w:eastAsia="ru-RU"/>
        </w:rPr>
        <w:t>нной регистрации серия 55 № 003371437 от 28.12.2009 г.</w:t>
      </w:r>
      <w:r w:rsidRPr="00D82D4F">
        <w:rPr>
          <w:rFonts w:ascii="Arial" w:eastAsia="Times New Roman" w:hAnsi="Arial" w:cs="Arial"/>
          <w:color w:val="000000"/>
          <w:lang w:eastAsia="ru-RU"/>
        </w:rPr>
        <w:t>);</w:t>
      </w:r>
      <w:r w:rsidR="007D2838">
        <w:rPr>
          <w:rFonts w:ascii="Arial" w:eastAsia="Times New Roman" w:hAnsi="Arial" w:cs="Arial"/>
          <w:color w:val="000000"/>
          <w:lang w:eastAsia="ru-RU"/>
        </w:rPr>
        <w:t xml:space="preserve"> с присвоением ОГРН 10955</w:t>
      </w:r>
      <w:r w:rsidRPr="00D82D4F">
        <w:rPr>
          <w:rFonts w:ascii="Arial" w:eastAsia="Times New Roman" w:hAnsi="Arial" w:cs="Arial"/>
          <w:color w:val="000000"/>
          <w:lang w:eastAsia="ru-RU"/>
        </w:rPr>
        <w:t>430</w:t>
      </w:r>
      <w:r w:rsidR="007D2838">
        <w:rPr>
          <w:rFonts w:ascii="Arial" w:eastAsia="Times New Roman" w:hAnsi="Arial" w:cs="Arial"/>
          <w:color w:val="000000"/>
          <w:lang w:eastAsia="ru-RU"/>
        </w:rPr>
        <w:t>41120</w:t>
      </w:r>
      <w:r w:rsidRPr="00D82D4F">
        <w:rPr>
          <w:rFonts w:ascii="Arial" w:eastAsia="Times New Roman" w:hAnsi="Arial" w:cs="Arial"/>
          <w:color w:val="000000"/>
          <w:lang w:eastAsia="ru-RU"/>
        </w:rPr>
        <w:t>; ИНН 550</w:t>
      </w:r>
      <w:r w:rsidR="007D2838">
        <w:rPr>
          <w:rFonts w:ascii="Arial" w:eastAsia="Times New Roman" w:hAnsi="Arial" w:cs="Arial"/>
          <w:color w:val="000000"/>
          <w:lang w:eastAsia="ru-RU"/>
        </w:rPr>
        <w:t>62</w:t>
      </w:r>
      <w:r w:rsidRPr="00D82D4F">
        <w:rPr>
          <w:rFonts w:ascii="Arial" w:eastAsia="Times New Roman" w:hAnsi="Arial" w:cs="Arial"/>
          <w:color w:val="000000"/>
          <w:lang w:eastAsia="ru-RU"/>
        </w:rPr>
        <w:t>11</w:t>
      </w:r>
      <w:r w:rsidR="007D2838">
        <w:rPr>
          <w:rFonts w:ascii="Arial" w:eastAsia="Times New Roman" w:hAnsi="Arial" w:cs="Arial"/>
          <w:color w:val="000000"/>
          <w:lang w:eastAsia="ru-RU"/>
        </w:rPr>
        <w:t>4</w:t>
      </w:r>
      <w:r w:rsidRPr="00D82D4F">
        <w:rPr>
          <w:rFonts w:ascii="Arial" w:eastAsia="Times New Roman" w:hAnsi="Arial" w:cs="Arial"/>
          <w:color w:val="000000"/>
          <w:lang w:eastAsia="ru-RU"/>
        </w:rPr>
        <w:t>9</w:t>
      </w:r>
      <w:r w:rsidR="007D2838">
        <w:rPr>
          <w:rFonts w:ascii="Arial" w:eastAsia="Times New Roman" w:hAnsi="Arial" w:cs="Arial"/>
          <w:color w:val="000000"/>
          <w:lang w:eastAsia="ru-RU"/>
        </w:rPr>
        <w:t>2</w:t>
      </w:r>
      <w:r w:rsidRPr="00D82D4F">
        <w:rPr>
          <w:rFonts w:ascii="Arial" w:eastAsia="Times New Roman" w:hAnsi="Arial" w:cs="Arial"/>
          <w:color w:val="000000"/>
          <w:lang w:eastAsia="ru-RU"/>
        </w:rPr>
        <w:t>; КПП 550</w:t>
      </w:r>
      <w:r w:rsidR="007D2838">
        <w:rPr>
          <w:rFonts w:ascii="Arial" w:eastAsia="Times New Roman" w:hAnsi="Arial" w:cs="Arial"/>
          <w:color w:val="000000"/>
          <w:lang w:eastAsia="ru-RU"/>
        </w:rPr>
        <w:t>60</w:t>
      </w:r>
      <w:r w:rsidRPr="00D82D4F">
        <w:rPr>
          <w:rFonts w:ascii="Arial" w:eastAsia="Times New Roman" w:hAnsi="Arial" w:cs="Arial"/>
          <w:color w:val="000000"/>
          <w:lang w:eastAsia="ru-RU"/>
        </w:rPr>
        <w:t>1001</w:t>
      </w:r>
    </w:p>
    <w:p w:rsidR="00D82D4F" w:rsidRPr="00D82D4F" w:rsidRDefault="00D82D4F" w:rsidP="00D82D4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D82D4F">
        <w:rPr>
          <w:rFonts w:ascii="Arial" w:eastAsia="Times New Roman" w:hAnsi="Arial" w:cs="Arial"/>
          <w:color w:val="000000"/>
          <w:lang w:eastAsia="ru-RU"/>
        </w:rPr>
        <w:t>1.5. </w:t>
      </w:r>
      <w:r w:rsidRPr="00D82D4F">
        <w:rPr>
          <w:rFonts w:ascii="Arial" w:eastAsia="Times New Roman" w:hAnsi="Arial" w:cs="Arial"/>
          <w:b/>
          <w:bCs/>
          <w:color w:val="000000"/>
          <w:lang w:eastAsia="ru-RU"/>
        </w:rPr>
        <w:t>Учредители застройщика:</w:t>
      </w:r>
      <w:r w:rsidRPr="00D82D4F">
        <w:rPr>
          <w:rFonts w:ascii="Arial" w:eastAsia="Times New Roman" w:hAnsi="Arial" w:cs="Arial"/>
          <w:color w:val="000000"/>
          <w:lang w:eastAsia="ru-RU"/>
        </w:rPr>
        <w:t xml:space="preserve"> физическое лицо </w:t>
      </w:r>
      <w:r w:rsidR="007D2838" w:rsidRPr="00EF12F0">
        <w:rPr>
          <w:rFonts w:ascii="Arial" w:eastAsia="Times New Roman" w:hAnsi="Arial" w:cs="Arial"/>
          <w:b/>
          <w:color w:val="000000"/>
          <w:lang w:eastAsia="ru-RU"/>
        </w:rPr>
        <w:t>Филиппова Антонина Ивановна</w:t>
      </w:r>
    </w:p>
    <w:p w:rsidR="00D82D4F" w:rsidRPr="00D82D4F" w:rsidRDefault="00EF12F0" w:rsidP="00D82D4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1.6</w:t>
      </w:r>
      <w:r w:rsidRPr="00EF12F0">
        <w:rPr>
          <w:rFonts w:ascii="Arial" w:eastAsia="Times New Roman" w:hAnsi="Arial" w:cs="Arial"/>
          <w:b/>
          <w:color w:val="000000"/>
          <w:lang w:eastAsia="ru-RU"/>
        </w:rPr>
        <w:t>. Р</w:t>
      </w:r>
      <w:r w:rsidR="00D82D4F" w:rsidRPr="00EF12F0">
        <w:rPr>
          <w:rFonts w:ascii="Arial" w:eastAsia="Times New Roman" w:hAnsi="Arial" w:cs="Arial"/>
          <w:b/>
          <w:color w:val="000000"/>
          <w:lang w:eastAsia="ru-RU"/>
        </w:rPr>
        <w:t>азмер доли участника в уставном капитале общества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– 100%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.</w:t>
      </w:r>
    </w:p>
    <w:p w:rsidR="00A162E9" w:rsidRDefault="00D82D4F" w:rsidP="00A162E9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D82D4F">
        <w:rPr>
          <w:rFonts w:ascii="Arial" w:eastAsia="Times New Roman" w:hAnsi="Arial" w:cs="Arial"/>
          <w:color w:val="000000"/>
          <w:lang w:eastAsia="ru-RU"/>
        </w:rPr>
        <w:t>1.7. </w:t>
      </w:r>
      <w:r w:rsidRPr="00D82D4F">
        <w:rPr>
          <w:rFonts w:ascii="Arial" w:eastAsia="Times New Roman" w:hAnsi="Arial" w:cs="Arial"/>
          <w:b/>
          <w:bCs/>
          <w:color w:val="000000"/>
          <w:lang w:eastAsia="ru-RU"/>
        </w:rPr>
        <w:t>Виды лицензируемой деятельности, номер лицензии, срок ее действия, орган, выдавший лицензию:</w:t>
      </w:r>
      <w:r w:rsidRPr="00D82D4F">
        <w:rPr>
          <w:rFonts w:ascii="Arial" w:eastAsia="Times New Roman" w:hAnsi="Arial" w:cs="Arial"/>
          <w:color w:val="000000"/>
          <w:lang w:eastAsia="ru-RU"/>
        </w:rPr>
        <w:t> лицензия, свидетельство о допуске у застройщика отсутствует,  им</w:t>
      </w:r>
      <w:r w:rsidR="00B55378">
        <w:rPr>
          <w:rFonts w:ascii="Arial" w:eastAsia="Times New Roman" w:hAnsi="Arial" w:cs="Arial"/>
          <w:color w:val="000000"/>
          <w:lang w:eastAsia="ru-RU"/>
        </w:rPr>
        <w:t>еется у Технического Заказчика и Генподрядчика</w:t>
      </w:r>
      <w:r w:rsidRPr="00D82D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5537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82D4F">
        <w:rPr>
          <w:rFonts w:ascii="Arial" w:eastAsia="Times New Roman" w:hAnsi="Arial" w:cs="Arial"/>
          <w:color w:val="000000"/>
          <w:lang w:eastAsia="ru-RU"/>
        </w:rPr>
        <w:t>произв</w:t>
      </w:r>
      <w:r w:rsidR="00B55378">
        <w:rPr>
          <w:rFonts w:ascii="Arial" w:eastAsia="Times New Roman" w:hAnsi="Arial" w:cs="Arial"/>
          <w:color w:val="000000"/>
          <w:lang w:eastAsia="ru-RU"/>
        </w:rPr>
        <w:t xml:space="preserve">одства работ, у </w:t>
      </w:r>
      <w:r w:rsidR="000A2EA3">
        <w:rPr>
          <w:rFonts w:ascii="Arial" w:eastAsia="Times New Roman" w:hAnsi="Arial" w:cs="Arial"/>
          <w:color w:val="000000"/>
          <w:lang w:eastAsia="ru-RU"/>
        </w:rPr>
        <w:t xml:space="preserve">субподрядчика </w:t>
      </w:r>
      <w:r w:rsidR="00B55378">
        <w:rPr>
          <w:rFonts w:ascii="Arial" w:eastAsia="Times New Roman" w:hAnsi="Arial" w:cs="Arial"/>
          <w:color w:val="000000"/>
          <w:lang w:eastAsia="ru-RU"/>
        </w:rPr>
        <w:t>ООО «</w:t>
      </w:r>
      <w:proofErr w:type="spellStart"/>
      <w:r w:rsidR="00B55378">
        <w:rPr>
          <w:rFonts w:ascii="Arial" w:eastAsia="Times New Roman" w:hAnsi="Arial" w:cs="Arial"/>
          <w:color w:val="000000"/>
          <w:lang w:eastAsia="ru-RU"/>
        </w:rPr>
        <w:t>Сибирьстройкомплекс</w:t>
      </w:r>
      <w:proofErr w:type="spellEnd"/>
      <w:r w:rsidRPr="00D82D4F">
        <w:rPr>
          <w:rFonts w:ascii="Arial" w:eastAsia="Times New Roman" w:hAnsi="Arial" w:cs="Arial"/>
          <w:color w:val="000000"/>
          <w:lang w:eastAsia="ru-RU"/>
        </w:rPr>
        <w:t>», имеющего 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proofErr w:type="gramStart"/>
      <w:r w:rsidRPr="00D82D4F">
        <w:rPr>
          <w:rFonts w:ascii="Arial" w:eastAsia="Times New Roman" w:hAnsi="Arial" w:cs="Arial"/>
          <w:color w:val="000000"/>
          <w:lang w:eastAsia="ru-RU"/>
        </w:rPr>
        <w:t xml:space="preserve"> №</w:t>
      </w:r>
      <w:r w:rsidR="00A162E9">
        <w:rPr>
          <w:rFonts w:ascii="Arial" w:eastAsia="Times New Roman" w:hAnsi="Arial" w:cs="Arial"/>
          <w:color w:val="000000"/>
          <w:lang w:eastAsia="ru-RU"/>
        </w:rPr>
        <w:t xml:space="preserve">  С</w:t>
      </w:r>
      <w:proofErr w:type="gramEnd"/>
      <w:r w:rsidR="00A162E9">
        <w:rPr>
          <w:rFonts w:ascii="Arial" w:eastAsia="Times New Roman" w:hAnsi="Arial" w:cs="Arial"/>
          <w:color w:val="000000"/>
          <w:lang w:eastAsia="ru-RU"/>
        </w:rPr>
        <w:t xml:space="preserve"> -236-47-9129-55-13052016</w:t>
      </w:r>
      <w:r w:rsidRPr="00D82D4F">
        <w:rPr>
          <w:rFonts w:ascii="Arial" w:eastAsia="Times New Roman" w:hAnsi="Arial" w:cs="Arial"/>
          <w:color w:val="000000"/>
          <w:lang w:eastAsia="ru-RU"/>
        </w:rPr>
        <w:t xml:space="preserve"> о</w:t>
      </w:r>
      <w:r w:rsidR="00A162E9">
        <w:rPr>
          <w:rFonts w:ascii="Arial" w:eastAsia="Times New Roman" w:hAnsi="Arial" w:cs="Arial"/>
          <w:color w:val="000000"/>
          <w:lang w:eastAsia="ru-RU"/>
        </w:rPr>
        <w:t xml:space="preserve">т 13.05.2016 </w:t>
      </w:r>
      <w:r w:rsidRPr="00D82D4F">
        <w:rPr>
          <w:rFonts w:ascii="Arial" w:eastAsia="Times New Roman" w:hAnsi="Arial" w:cs="Arial"/>
          <w:color w:val="000000"/>
          <w:lang w:eastAsia="ru-RU"/>
        </w:rPr>
        <w:t>г</w:t>
      </w:r>
      <w:r w:rsidR="000A2EA3">
        <w:rPr>
          <w:rFonts w:ascii="Arial" w:eastAsia="Times New Roman" w:hAnsi="Arial" w:cs="Arial"/>
          <w:color w:val="000000"/>
          <w:lang w:eastAsia="ru-RU"/>
        </w:rPr>
        <w:t>. выданного</w:t>
      </w:r>
      <w:r w:rsidRPr="00D82D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162E9">
        <w:rPr>
          <w:rFonts w:ascii="Arial" w:eastAsia="Times New Roman" w:hAnsi="Arial" w:cs="Arial"/>
          <w:color w:val="000000"/>
          <w:lang w:eastAsia="ru-RU"/>
        </w:rPr>
        <w:t xml:space="preserve"> Советом Союза </w:t>
      </w:r>
      <w:r w:rsidRPr="00D82D4F">
        <w:rPr>
          <w:rFonts w:ascii="Arial" w:eastAsia="Times New Roman" w:hAnsi="Arial" w:cs="Arial"/>
          <w:color w:val="000000"/>
          <w:lang w:eastAsia="ru-RU"/>
        </w:rPr>
        <w:t xml:space="preserve"> «С</w:t>
      </w:r>
      <w:r w:rsidR="00A162E9">
        <w:rPr>
          <w:rFonts w:ascii="Arial" w:eastAsia="Times New Roman" w:hAnsi="Arial" w:cs="Arial"/>
          <w:color w:val="000000"/>
          <w:lang w:eastAsia="ru-RU"/>
        </w:rPr>
        <w:t>троительный ресурс»</w:t>
      </w:r>
      <w:r w:rsidRPr="00D82D4F">
        <w:rPr>
          <w:rFonts w:ascii="Arial" w:eastAsia="Times New Roman" w:hAnsi="Arial" w:cs="Arial"/>
          <w:color w:val="000000"/>
          <w:lang w:eastAsia="ru-RU"/>
        </w:rPr>
        <w:t>. Свидетельство выдано без ограничения срока и территории его действия.</w:t>
      </w:r>
    </w:p>
    <w:p w:rsidR="00D82D4F" w:rsidRPr="00D82D4F" w:rsidRDefault="00D82D4F" w:rsidP="00A162E9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D82D4F">
        <w:rPr>
          <w:rFonts w:ascii="Arial" w:eastAsia="Times New Roman" w:hAnsi="Arial" w:cs="Arial"/>
          <w:color w:val="000000"/>
          <w:lang w:eastAsia="ru-RU"/>
        </w:rPr>
        <w:t> 1.8. </w:t>
      </w:r>
      <w:r w:rsidR="007C45C0">
        <w:rPr>
          <w:rFonts w:ascii="Arial" w:eastAsia="Times New Roman" w:hAnsi="Arial" w:cs="Arial"/>
          <w:b/>
          <w:bCs/>
          <w:color w:val="000000"/>
          <w:lang w:eastAsia="ru-RU"/>
        </w:rPr>
        <w:t>Финансовый результат 2017</w:t>
      </w:r>
      <w:r w:rsidRPr="00D82D4F">
        <w:rPr>
          <w:rFonts w:ascii="Arial" w:eastAsia="Times New Roman" w:hAnsi="Arial" w:cs="Arial"/>
          <w:b/>
          <w:bCs/>
          <w:color w:val="000000"/>
          <w:lang w:eastAsia="ru-RU"/>
        </w:rPr>
        <w:t xml:space="preserve"> года:</w:t>
      </w:r>
      <w:r w:rsidR="007C45C0">
        <w:rPr>
          <w:rFonts w:ascii="Arial" w:eastAsia="Times New Roman" w:hAnsi="Arial" w:cs="Arial"/>
          <w:color w:val="000000"/>
          <w:lang w:eastAsia="ru-RU"/>
        </w:rPr>
        <w:t> </w:t>
      </w:r>
      <w:r w:rsidRPr="00D82D4F">
        <w:rPr>
          <w:rFonts w:ascii="Arial" w:eastAsia="Times New Roman" w:hAnsi="Arial" w:cs="Arial"/>
          <w:color w:val="000000"/>
          <w:lang w:eastAsia="ru-RU"/>
        </w:rPr>
        <w:br/>
      </w:r>
      <w:r w:rsidRPr="00D82D4F">
        <w:rPr>
          <w:rFonts w:ascii="Arial" w:eastAsia="Times New Roman" w:hAnsi="Arial" w:cs="Arial"/>
          <w:color w:val="000000"/>
          <w:lang w:eastAsia="ru-RU"/>
        </w:rPr>
        <w:br/>
      </w:r>
      <w:r w:rsidR="00A162E9"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Pr="00D82D4F">
        <w:rPr>
          <w:rFonts w:ascii="Arial" w:eastAsia="Times New Roman" w:hAnsi="Arial" w:cs="Arial"/>
          <w:color w:val="000000"/>
          <w:lang w:eastAsia="ru-RU"/>
        </w:rPr>
        <w:t>1.9. </w:t>
      </w:r>
      <w:r w:rsidRPr="00D82D4F">
        <w:rPr>
          <w:rFonts w:ascii="Arial" w:eastAsia="Times New Roman" w:hAnsi="Arial" w:cs="Arial"/>
          <w:b/>
          <w:bCs/>
          <w:color w:val="000000"/>
          <w:lang w:eastAsia="ru-RU"/>
        </w:rPr>
        <w:t>Размер кредиторской и дебиторской задолженности на день опубликования про</w:t>
      </w:r>
      <w:r w:rsidR="00A162E9">
        <w:rPr>
          <w:rFonts w:ascii="Arial" w:eastAsia="Times New Roman" w:hAnsi="Arial" w:cs="Arial"/>
          <w:b/>
          <w:bCs/>
          <w:color w:val="000000"/>
          <w:lang w:eastAsia="ru-RU"/>
        </w:rPr>
        <w:t>ектной декларации: на 09.03.2017</w:t>
      </w:r>
      <w:r w:rsidRPr="00D82D4F">
        <w:rPr>
          <w:rFonts w:ascii="Arial" w:eastAsia="Times New Roman" w:hAnsi="Arial" w:cs="Arial"/>
          <w:b/>
          <w:bCs/>
          <w:color w:val="000000"/>
          <w:lang w:eastAsia="ru-RU"/>
        </w:rPr>
        <w:t>г.</w:t>
      </w:r>
      <w:r w:rsidRPr="00D82D4F">
        <w:rPr>
          <w:rFonts w:ascii="Arial" w:eastAsia="Times New Roman" w:hAnsi="Arial" w:cs="Arial"/>
          <w:color w:val="000000"/>
          <w:lang w:eastAsia="ru-RU"/>
        </w:rPr>
        <w:br/>
        <w:t>кредиторская задолженность                         - отсутствует</w:t>
      </w:r>
      <w:r w:rsidRPr="00D82D4F">
        <w:rPr>
          <w:rFonts w:ascii="Arial" w:eastAsia="Times New Roman" w:hAnsi="Arial" w:cs="Arial"/>
          <w:color w:val="000000"/>
          <w:lang w:eastAsia="ru-RU"/>
        </w:rPr>
        <w:br/>
        <w:t>дебиторская задолженность                           - отсутствует</w:t>
      </w:r>
    </w:p>
    <w:p w:rsidR="00D82D4F" w:rsidRPr="00D82D4F" w:rsidRDefault="00D82D4F" w:rsidP="00D82D4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D82D4F">
        <w:rPr>
          <w:rFonts w:ascii="Arial" w:eastAsia="Times New Roman" w:hAnsi="Arial" w:cs="Arial"/>
          <w:b/>
          <w:bCs/>
          <w:color w:val="000000"/>
          <w:lang w:eastAsia="ru-RU"/>
        </w:rPr>
        <w:t>2. ИНФОРМАЦИЯ О ПРОЕКТЕ СТРОИТЕЛЬСТВА</w:t>
      </w:r>
    </w:p>
    <w:p w:rsidR="00D82D4F" w:rsidRPr="00D82D4F" w:rsidRDefault="00D82D4F" w:rsidP="00D82D4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D82D4F">
        <w:rPr>
          <w:rFonts w:ascii="Arial" w:eastAsia="Times New Roman" w:hAnsi="Arial" w:cs="Arial"/>
          <w:color w:val="000000"/>
          <w:lang w:eastAsia="ru-RU"/>
        </w:rPr>
        <w:t>2.1. </w:t>
      </w:r>
      <w:r w:rsidRPr="00D82D4F">
        <w:rPr>
          <w:rFonts w:ascii="Arial" w:eastAsia="Times New Roman" w:hAnsi="Arial" w:cs="Arial"/>
          <w:b/>
          <w:bCs/>
          <w:color w:val="000000"/>
          <w:lang w:eastAsia="ru-RU"/>
        </w:rPr>
        <w:t>Цель проекта строительства:</w:t>
      </w:r>
      <w:r w:rsidRPr="00D82D4F">
        <w:rPr>
          <w:rFonts w:ascii="Arial" w:eastAsia="Times New Roman" w:hAnsi="Arial" w:cs="Arial"/>
          <w:color w:val="000000"/>
          <w:lang w:eastAsia="ru-RU"/>
        </w:rPr>
        <w:t> строительство </w:t>
      </w:r>
      <w:r w:rsidR="00E4610E">
        <w:rPr>
          <w:rFonts w:ascii="Arial" w:eastAsia="Times New Roman" w:hAnsi="Arial" w:cs="Arial"/>
          <w:color w:val="000000"/>
          <w:lang w:eastAsia="ru-RU"/>
        </w:rPr>
        <w:t>гостиничного комплекса</w:t>
      </w:r>
      <w:r w:rsidRPr="00D82D4F">
        <w:rPr>
          <w:rFonts w:ascii="Arial" w:eastAsia="Times New Roman" w:hAnsi="Arial" w:cs="Arial"/>
          <w:color w:val="000000"/>
          <w:lang w:eastAsia="ru-RU"/>
        </w:rPr>
        <w:t> </w:t>
      </w:r>
      <w:r w:rsidR="00E772D3">
        <w:rPr>
          <w:rFonts w:ascii="Arial" w:eastAsia="Times New Roman" w:hAnsi="Arial" w:cs="Arial"/>
          <w:color w:val="000000"/>
          <w:lang w:eastAsia="ru-RU"/>
        </w:rPr>
        <w:t>с апартаментами и блоками коммерческих площадей, инфраструктуры «под ключ»</w:t>
      </w:r>
      <w:r w:rsidRPr="00D82D4F">
        <w:rPr>
          <w:rFonts w:ascii="Arial" w:eastAsia="Times New Roman" w:hAnsi="Arial" w:cs="Arial"/>
          <w:color w:val="000000"/>
          <w:lang w:eastAsia="ru-RU"/>
        </w:rPr>
        <w:t> </w:t>
      </w:r>
    </w:p>
    <w:p w:rsidR="00D82D4F" w:rsidRPr="00D82D4F" w:rsidRDefault="00A162E9" w:rsidP="007C45C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>Объекта: «Торгово-развлекательный и гостиничный комплекс» 2 этап  по ул. Суворова в К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АО г.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Омска.  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br/>
        <w:t>2.2. </w:t>
      </w:r>
      <w:r w:rsidR="00D82D4F" w:rsidRPr="00D82D4F">
        <w:rPr>
          <w:rFonts w:ascii="Arial" w:eastAsia="Times New Roman" w:hAnsi="Arial" w:cs="Arial"/>
          <w:b/>
          <w:bCs/>
          <w:color w:val="000000"/>
          <w:lang w:eastAsia="ru-RU"/>
        </w:rPr>
        <w:t xml:space="preserve">Этапы строительства: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начало</w:t>
      </w:r>
      <w:r w:rsidR="00050626">
        <w:rPr>
          <w:rFonts w:ascii="Arial" w:eastAsia="Times New Roman" w:hAnsi="Arial" w:cs="Arial"/>
          <w:b/>
          <w:bCs/>
          <w:color w:val="000000"/>
          <w:lang w:eastAsia="ru-RU"/>
        </w:rPr>
        <w:t xml:space="preserve"> 2 этапа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строительства</w:t>
      </w:r>
      <w:r w:rsidR="00D82D4F" w:rsidRPr="00D82D4F"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  <w:r>
        <w:rPr>
          <w:rFonts w:ascii="Arial" w:eastAsia="Times New Roman" w:hAnsi="Arial" w:cs="Arial"/>
          <w:color w:val="000000"/>
          <w:lang w:eastAsia="ru-RU"/>
        </w:rPr>
        <w:t> I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 xml:space="preserve"> кв. 2017 г;</w:t>
      </w:r>
    </w:p>
    <w:p w:rsidR="00D82D4F" w:rsidRPr="00D82D4F" w:rsidRDefault="00D82D4F" w:rsidP="007C45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2D4F">
        <w:rPr>
          <w:rFonts w:ascii="Arial" w:eastAsia="Times New Roman" w:hAnsi="Arial" w:cs="Arial"/>
          <w:color w:val="000000"/>
          <w:lang w:eastAsia="ru-RU"/>
        </w:rPr>
        <w:t> 2.3. </w:t>
      </w:r>
      <w:r w:rsidRPr="00D82D4F">
        <w:rPr>
          <w:rFonts w:ascii="Arial" w:eastAsia="Times New Roman" w:hAnsi="Arial" w:cs="Arial"/>
          <w:b/>
          <w:bCs/>
          <w:color w:val="000000"/>
          <w:lang w:eastAsia="ru-RU"/>
        </w:rPr>
        <w:t>Предполагаемые сроки реализации проекта:</w:t>
      </w:r>
      <w:r w:rsidR="003B027E">
        <w:rPr>
          <w:rFonts w:ascii="Arial" w:eastAsia="Times New Roman" w:hAnsi="Arial" w:cs="Arial"/>
          <w:color w:val="000000"/>
          <w:lang w:eastAsia="ru-RU"/>
        </w:rPr>
        <w:br/>
        <w:t>Начало строительства: I кв.2017</w:t>
      </w:r>
      <w:r w:rsidRPr="00D82D4F">
        <w:rPr>
          <w:rFonts w:ascii="Arial" w:eastAsia="Times New Roman" w:hAnsi="Arial" w:cs="Arial"/>
          <w:color w:val="000000"/>
          <w:lang w:eastAsia="ru-RU"/>
        </w:rPr>
        <w:t>г. Окон</w:t>
      </w:r>
      <w:r w:rsidR="003B027E">
        <w:rPr>
          <w:rFonts w:ascii="Arial" w:eastAsia="Times New Roman" w:hAnsi="Arial" w:cs="Arial"/>
          <w:color w:val="000000"/>
          <w:lang w:eastAsia="ru-RU"/>
        </w:rPr>
        <w:t>чание строительства: III кв.2018</w:t>
      </w:r>
      <w:r w:rsidRPr="00D82D4F">
        <w:rPr>
          <w:rFonts w:ascii="Arial" w:eastAsia="Times New Roman" w:hAnsi="Arial" w:cs="Arial"/>
          <w:color w:val="000000"/>
          <w:lang w:eastAsia="ru-RU"/>
        </w:rPr>
        <w:t xml:space="preserve"> г.</w:t>
      </w:r>
    </w:p>
    <w:p w:rsidR="00D82D4F" w:rsidRPr="00D82D4F" w:rsidRDefault="00D82D4F" w:rsidP="00D82D4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D82D4F">
        <w:rPr>
          <w:rFonts w:ascii="Arial" w:eastAsia="Times New Roman" w:hAnsi="Arial" w:cs="Arial"/>
          <w:color w:val="000000"/>
          <w:lang w:eastAsia="ru-RU"/>
        </w:rPr>
        <w:t>Срок передачи объекта строительства участникам долево</w:t>
      </w:r>
      <w:r w:rsidR="003B027E">
        <w:rPr>
          <w:rFonts w:ascii="Arial" w:eastAsia="Times New Roman" w:hAnsi="Arial" w:cs="Arial"/>
          <w:color w:val="000000"/>
          <w:lang w:eastAsia="ru-RU"/>
        </w:rPr>
        <w:t>го строительства IV квартал 2018</w:t>
      </w:r>
      <w:r w:rsidRPr="00D82D4F">
        <w:rPr>
          <w:rFonts w:ascii="Arial" w:eastAsia="Times New Roman" w:hAnsi="Arial" w:cs="Arial"/>
          <w:color w:val="000000"/>
          <w:lang w:eastAsia="ru-RU"/>
        </w:rPr>
        <w:t>г.</w:t>
      </w:r>
      <w:r w:rsidRPr="00D82D4F">
        <w:rPr>
          <w:rFonts w:ascii="Arial" w:eastAsia="Times New Roman" w:hAnsi="Arial" w:cs="Arial"/>
          <w:color w:val="000000"/>
          <w:lang w:eastAsia="ru-RU"/>
        </w:rPr>
        <w:br/>
      </w:r>
      <w:r w:rsidRPr="00D82D4F">
        <w:rPr>
          <w:rFonts w:ascii="Arial" w:eastAsia="Times New Roman" w:hAnsi="Arial" w:cs="Arial"/>
          <w:color w:val="000000"/>
          <w:lang w:eastAsia="ru-RU"/>
        </w:rPr>
        <w:br/>
        <w:t>2.4. </w:t>
      </w:r>
      <w:r w:rsidRPr="00D82D4F">
        <w:rPr>
          <w:rFonts w:ascii="Arial" w:eastAsia="Times New Roman" w:hAnsi="Arial" w:cs="Arial"/>
          <w:b/>
          <w:bCs/>
          <w:color w:val="000000"/>
          <w:lang w:eastAsia="ru-RU"/>
        </w:rPr>
        <w:t>Результаты государственной экспертизы проектной документации:</w:t>
      </w:r>
      <w:r w:rsidRPr="00D82D4F">
        <w:rPr>
          <w:rFonts w:ascii="Arial" w:eastAsia="Times New Roman" w:hAnsi="Arial" w:cs="Arial"/>
          <w:color w:val="000000"/>
          <w:lang w:eastAsia="ru-RU"/>
        </w:rPr>
        <w:t> положительное заключение</w:t>
      </w:r>
      <w:r w:rsidR="003B027E">
        <w:rPr>
          <w:rFonts w:ascii="Arial" w:eastAsia="Times New Roman" w:hAnsi="Arial" w:cs="Arial"/>
          <w:color w:val="000000"/>
          <w:lang w:eastAsia="ru-RU"/>
        </w:rPr>
        <w:t xml:space="preserve"> ООО «Н</w:t>
      </w:r>
      <w:r w:rsidRPr="00D82D4F">
        <w:rPr>
          <w:rFonts w:ascii="Arial" w:eastAsia="Times New Roman" w:hAnsi="Arial" w:cs="Arial"/>
          <w:color w:val="000000"/>
          <w:lang w:eastAsia="ru-RU"/>
        </w:rPr>
        <w:t>егосударственной экспертизы</w:t>
      </w:r>
      <w:r w:rsidR="003B027E">
        <w:rPr>
          <w:rFonts w:ascii="Arial" w:eastAsia="Times New Roman" w:hAnsi="Arial" w:cs="Arial"/>
          <w:color w:val="000000"/>
          <w:lang w:eastAsia="ru-RU"/>
        </w:rPr>
        <w:t xml:space="preserve"> проектной документации и инженерных изысканий в строительстве»</w:t>
      </w:r>
      <w:r w:rsidRPr="00D82D4F">
        <w:rPr>
          <w:rFonts w:ascii="Arial" w:eastAsia="Times New Roman" w:hAnsi="Arial" w:cs="Arial"/>
          <w:color w:val="000000"/>
          <w:lang w:eastAsia="ru-RU"/>
        </w:rPr>
        <w:t xml:space="preserve">  </w:t>
      </w:r>
      <w:r w:rsidR="003B027E">
        <w:rPr>
          <w:rFonts w:ascii="Arial" w:eastAsia="Times New Roman" w:hAnsi="Arial" w:cs="Arial"/>
          <w:color w:val="000000"/>
          <w:lang w:eastAsia="ru-RU"/>
        </w:rPr>
        <w:t>№ 86-2-1-1-0</w:t>
      </w:r>
      <w:r w:rsidRPr="00D82D4F">
        <w:rPr>
          <w:rFonts w:ascii="Arial" w:eastAsia="Times New Roman" w:hAnsi="Arial" w:cs="Arial"/>
          <w:color w:val="000000"/>
          <w:lang w:eastAsia="ru-RU"/>
        </w:rPr>
        <w:t>1</w:t>
      </w:r>
      <w:r w:rsidR="003B027E">
        <w:rPr>
          <w:rFonts w:ascii="Arial" w:eastAsia="Times New Roman" w:hAnsi="Arial" w:cs="Arial"/>
          <w:color w:val="000000"/>
          <w:lang w:eastAsia="ru-RU"/>
        </w:rPr>
        <w:t>36-16 от  23.11.2016</w:t>
      </w:r>
      <w:r w:rsidRPr="00D82D4F">
        <w:rPr>
          <w:rFonts w:ascii="Arial" w:eastAsia="Times New Roman" w:hAnsi="Arial" w:cs="Arial"/>
          <w:color w:val="000000"/>
          <w:lang w:eastAsia="ru-RU"/>
        </w:rPr>
        <w:t xml:space="preserve"> г.</w:t>
      </w:r>
      <w:r w:rsidR="003B027E">
        <w:rPr>
          <w:rFonts w:ascii="Arial" w:eastAsia="Times New Roman" w:hAnsi="Arial" w:cs="Arial"/>
          <w:color w:val="000000"/>
          <w:lang w:eastAsia="ru-RU"/>
        </w:rPr>
        <w:t xml:space="preserve"> и № 86-2-1-1-0137-16 от 30.11.2016 г.</w:t>
      </w:r>
      <w:r w:rsidRPr="00D82D4F">
        <w:rPr>
          <w:rFonts w:ascii="Arial" w:eastAsia="Times New Roman" w:hAnsi="Arial" w:cs="Arial"/>
          <w:color w:val="000000"/>
          <w:lang w:eastAsia="ru-RU"/>
        </w:rPr>
        <w:br/>
      </w:r>
      <w:r w:rsidRPr="00D82D4F">
        <w:rPr>
          <w:rFonts w:ascii="Arial" w:eastAsia="Times New Roman" w:hAnsi="Arial" w:cs="Arial"/>
          <w:color w:val="000000"/>
          <w:lang w:eastAsia="ru-RU"/>
        </w:rPr>
        <w:br/>
        <w:t>2.5. </w:t>
      </w:r>
      <w:r w:rsidRPr="00D82D4F">
        <w:rPr>
          <w:rFonts w:ascii="Arial" w:eastAsia="Times New Roman" w:hAnsi="Arial" w:cs="Arial"/>
          <w:b/>
          <w:bCs/>
          <w:color w:val="000000"/>
          <w:lang w:eastAsia="ru-RU"/>
        </w:rPr>
        <w:t>Разрешение на строительство:</w:t>
      </w:r>
      <w:r w:rsidRPr="00D82D4F">
        <w:rPr>
          <w:rFonts w:ascii="Arial" w:eastAsia="Times New Roman" w:hAnsi="Arial" w:cs="Arial"/>
          <w:color w:val="000000"/>
          <w:lang w:eastAsia="ru-RU"/>
        </w:rPr>
        <w:br/>
        <w:t>№ 55-ru</w:t>
      </w:r>
      <w:r w:rsidR="006E175A">
        <w:rPr>
          <w:rFonts w:ascii="Arial" w:eastAsia="Times New Roman" w:hAnsi="Arial" w:cs="Arial"/>
          <w:color w:val="000000"/>
          <w:lang w:eastAsia="ru-RU"/>
        </w:rPr>
        <w:t>55301000-453</w:t>
      </w:r>
      <w:r w:rsidR="003B027E">
        <w:rPr>
          <w:rFonts w:ascii="Arial" w:eastAsia="Times New Roman" w:hAnsi="Arial" w:cs="Arial"/>
          <w:color w:val="000000"/>
          <w:lang w:eastAsia="ru-RU"/>
        </w:rPr>
        <w:t>-2016 от 02.12.2016</w:t>
      </w:r>
      <w:r w:rsidRPr="00D82D4F">
        <w:rPr>
          <w:rFonts w:ascii="Arial" w:eastAsia="Times New Roman" w:hAnsi="Arial" w:cs="Arial"/>
          <w:color w:val="000000"/>
          <w:lang w:eastAsia="ru-RU"/>
        </w:rPr>
        <w:t xml:space="preserve"> г. выдано Департаментом архитектуры и градостроительства Администрации г. Омска на строительство объекта капитального ст</w:t>
      </w:r>
      <w:r w:rsidR="003B027E">
        <w:rPr>
          <w:rFonts w:ascii="Arial" w:eastAsia="Times New Roman" w:hAnsi="Arial" w:cs="Arial"/>
          <w:color w:val="000000"/>
          <w:lang w:eastAsia="ru-RU"/>
        </w:rPr>
        <w:t>роительства – «Торгово-развлекательный и гостиничный комплекс» по ул. Суворова в К</w:t>
      </w:r>
      <w:r w:rsidRPr="00D82D4F">
        <w:rPr>
          <w:rFonts w:ascii="Arial" w:eastAsia="Times New Roman" w:hAnsi="Arial" w:cs="Arial"/>
          <w:color w:val="000000"/>
          <w:lang w:eastAsia="ru-RU"/>
        </w:rPr>
        <w:t>АО г. Омска.</w:t>
      </w:r>
    </w:p>
    <w:p w:rsidR="00D82D4F" w:rsidRPr="00D82D4F" w:rsidRDefault="00D82D4F" w:rsidP="00B42B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2D4F">
        <w:rPr>
          <w:rFonts w:ascii="Arial" w:eastAsia="Times New Roman" w:hAnsi="Arial" w:cs="Arial"/>
          <w:color w:val="000000"/>
          <w:lang w:eastAsia="ru-RU"/>
        </w:rPr>
        <w:t>2.6. </w:t>
      </w:r>
      <w:r w:rsidRPr="00D82D4F">
        <w:rPr>
          <w:rFonts w:ascii="Arial" w:eastAsia="Times New Roman" w:hAnsi="Arial" w:cs="Arial"/>
          <w:b/>
          <w:bCs/>
          <w:color w:val="000000"/>
          <w:lang w:eastAsia="ru-RU"/>
        </w:rPr>
        <w:t>Права застройщика на земельный участок: </w:t>
      </w:r>
      <w:r w:rsidR="007C45C0">
        <w:rPr>
          <w:rFonts w:ascii="Arial" w:eastAsia="Times New Roman" w:hAnsi="Arial" w:cs="Arial"/>
          <w:color w:val="000000"/>
          <w:lang w:eastAsia="ru-RU"/>
        </w:rPr>
        <w:br/>
        <w:t xml:space="preserve"> Государственная</w:t>
      </w:r>
      <w:r w:rsidRPr="00D82D4F">
        <w:rPr>
          <w:rFonts w:ascii="Arial" w:eastAsia="Times New Roman" w:hAnsi="Arial" w:cs="Arial"/>
          <w:color w:val="000000"/>
          <w:lang w:eastAsia="ru-RU"/>
        </w:rPr>
        <w:t xml:space="preserve"> реги</w:t>
      </w:r>
      <w:r w:rsidR="007C45C0">
        <w:rPr>
          <w:rFonts w:ascii="Arial" w:eastAsia="Times New Roman" w:hAnsi="Arial" w:cs="Arial"/>
          <w:color w:val="000000"/>
          <w:lang w:eastAsia="ru-RU"/>
        </w:rPr>
        <w:t>страция</w:t>
      </w:r>
      <w:r w:rsidRPr="00D82D4F">
        <w:rPr>
          <w:rFonts w:ascii="Arial" w:eastAsia="Times New Roman" w:hAnsi="Arial" w:cs="Arial"/>
          <w:color w:val="000000"/>
          <w:lang w:eastAsia="ru-RU"/>
        </w:rPr>
        <w:t xml:space="preserve"> права</w:t>
      </w:r>
      <w:r w:rsidR="00A04C80">
        <w:rPr>
          <w:rFonts w:ascii="Arial" w:eastAsia="Times New Roman" w:hAnsi="Arial" w:cs="Arial"/>
          <w:color w:val="000000"/>
          <w:lang w:eastAsia="ru-RU"/>
        </w:rPr>
        <w:t xml:space="preserve"> аренды</w:t>
      </w:r>
      <w:r w:rsidR="006E175A">
        <w:rPr>
          <w:rFonts w:ascii="Arial" w:eastAsia="Times New Roman" w:hAnsi="Arial" w:cs="Arial"/>
          <w:color w:val="000000"/>
          <w:lang w:eastAsia="ru-RU"/>
        </w:rPr>
        <w:t xml:space="preserve"> Застройщика на земельный участок с кадастровым номером  55:36:140107:2195</w:t>
      </w:r>
      <w:r w:rsidR="00893EF5">
        <w:rPr>
          <w:rFonts w:ascii="Arial" w:eastAsia="Times New Roman" w:hAnsi="Arial" w:cs="Arial"/>
          <w:color w:val="000000"/>
          <w:lang w:eastAsia="ru-RU"/>
        </w:rPr>
        <w:t>.</w:t>
      </w:r>
      <w:r w:rsidR="00893EF5">
        <w:rPr>
          <w:rFonts w:ascii="Arial" w:eastAsia="Times New Roman" w:hAnsi="Arial" w:cs="Arial"/>
          <w:color w:val="000000"/>
          <w:lang w:eastAsia="ru-RU"/>
        </w:rPr>
        <w:br/>
      </w:r>
      <w:r w:rsidR="00893EF5">
        <w:rPr>
          <w:rFonts w:ascii="Arial" w:eastAsia="Times New Roman" w:hAnsi="Arial" w:cs="Arial"/>
          <w:color w:val="000000"/>
          <w:lang w:eastAsia="ru-RU"/>
        </w:rPr>
        <w:br/>
        <w:t>2.7</w:t>
      </w:r>
      <w:r w:rsidRPr="00D82D4F">
        <w:rPr>
          <w:rFonts w:ascii="Arial" w:eastAsia="Times New Roman" w:hAnsi="Arial" w:cs="Arial"/>
          <w:color w:val="000000"/>
          <w:lang w:eastAsia="ru-RU"/>
        </w:rPr>
        <w:t>. </w:t>
      </w:r>
      <w:r w:rsidRPr="00D82D4F">
        <w:rPr>
          <w:rFonts w:ascii="Arial" w:eastAsia="Times New Roman" w:hAnsi="Arial" w:cs="Arial"/>
          <w:b/>
          <w:bCs/>
          <w:color w:val="000000"/>
          <w:lang w:eastAsia="ru-RU"/>
        </w:rPr>
        <w:t>Границы земельного участка, предусмотренные проектной документацией, месторасположение с</w:t>
      </w:r>
      <w:r w:rsidR="006E175A">
        <w:rPr>
          <w:rFonts w:ascii="Arial" w:eastAsia="Times New Roman" w:hAnsi="Arial" w:cs="Arial"/>
          <w:b/>
          <w:bCs/>
          <w:color w:val="000000"/>
          <w:lang w:eastAsia="ru-RU"/>
        </w:rPr>
        <w:t>троящегося</w:t>
      </w:r>
      <w:r w:rsidR="006E175A" w:rsidRPr="006E175A">
        <w:t xml:space="preserve"> </w:t>
      </w:r>
      <w:r w:rsidR="006E175A">
        <w:t>«</w:t>
      </w:r>
      <w:r w:rsidR="006E175A">
        <w:rPr>
          <w:rFonts w:ascii="Arial" w:eastAsia="Times New Roman" w:hAnsi="Arial" w:cs="Arial"/>
          <w:b/>
          <w:bCs/>
          <w:color w:val="000000"/>
          <w:lang w:eastAsia="ru-RU"/>
        </w:rPr>
        <w:t>Торгово-развлекательного и гостиничного</w:t>
      </w:r>
      <w:r w:rsidR="006E175A" w:rsidRPr="006E175A">
        <w:rPr>
          <w:rFonts w:ascii="Arial" w:eastAsia="Times New Roman" w:hAnsi="Arial" w:cs="Arial"/>
          <w:b/>
          <w:bCs/>
          <w:color w:val="000000"/>
          <w:lang w:eastAsia="ru-RU"/>
        </w:rPr>
        <w:t xml:space="preserve"> комплекс</w:t>
      </w:r>
      <w:r w:rsidR="00893EF5">
        <w:rPr>
          <w:rFonts w:ascii="Arial" w:eastAsia="Times New Roman" w:hAnsi="Arial" w:cs="Arial"/>
          <w:b/>
          <w:bCs/>
          <w:color w:val="000000"/>
          <w:lang w:eastAsia="ru-RU"/>
        </w:rPr>
        <w:t>а»</w:t>
      </w:r>
      <w:r w:rsidRPr="00D82D4F"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  <w:r w:rsidRPr="00D82D4F">
        <w:rPr>
          <w:rFonts w:ascii="Arial" w:eastAsia="Times New Roman" w:hAnsi="Arial" w:cs="Arial"/>
          <w:color w:val="000000"/>
          <w:lang w:eastAsia="ru-RU"/>
        </w:rPr>
        <w:t> границы земельного участк</w:t>
      </w:r>
      <w:r w:rsidR="006E175A">
        <w:rPr>
          <w:rFonts w:ascii="Arial" w:eastAsia="Times New Roman" w:hAnsi="Arial" w:cs="Arial"/>
          <w:color w:val="000000"/>
          <w:lang w:eastAsia="ru-RU"/>
        </w:rPr>
        <w:t>а с кадастровым номером 55:36:140107:2195</w:t>
      </w:r>
      <w:r w:rsidRPr="00D82D4F">
        <w:rPr>
          <w:rFonts w:ascii="Arial" w:eastAsia="Times New Roman" w:hAnsi="Arial" w:cs="Arial"/>
          <w:color w:val="000000"/>
          <w:lang w:eastAsia="ru-RU"/>
        </w:rPr>
        <w:t xml:space="preserve"> в соответствии с кадастровым па</w:t>
      </w:r>
      <w:r w:rsidR="006E175A">
        <w:rPr>
          <w:rFonts w:ascii="Arial" w:eastAsia="Times New Roman" w:hAnsi="Arial" w:cs="Arial"/>
          <w:color w:val="000000"/>
          <w:lang w:eastAsia="ru-RU"/>
        </w:rPr>
        <w:t>спортом земельного участка от 24.05</w:t>
      </w:r>
      <w:r w:rsidRPr="00D82D4F">
        <w:rPr>
          <w:rFonts w:ascii="Arial" w:eastAsia="Times New Roman" w:hAnsi="Arial" w:cs="Arial"/>
          <w:color w:val="000000"/>
          <w:lang w:eastAsia="ru-RU"/>
        </w:rPr>
        <w:t>.2</w:t>
      </w:r>
      <w:r w:rsidR="006E175A">
        <w:rPr>
          <w:rFonts w:ascii="Arial" w:eastAsia="Times New Roman" w:hAnsi="Arial" w:cs="Arial"/>
          <w:color w:val="000000"/>
          <w:lang w:eastAsia="ru-RU"/>
        </w:rPr>
        <w:t>012 №55/20</w:t>
      </w:r>
      <w:r w:rsidR="00984C44">
        <w:rPr>
          <w:rFonts w:ascii="Arial" w:eastAsia="Times New Roman" w:hAnsi="Arial" w:cs="Arial"/>
          <w:color w:val="000000"/>
          <w:lang w:eastAsia="ru-RU"/>
        </w:rPr>
        <w:t>1/12</w:t>
      </w:r>
      <w:r w:rsidR="006E175A">
        <w:rPr>
          <w:rFonts w:ascii="Arial" w:eastAsia="Times New Roman" w:hAnsi="Arial" w:cs="Arial"/>
          <w:color w:val="000000"/>
          <w:lang w:eastAsia="ru-RU"/>
        </w:rPr>
        <w:t>-</w:t>
      </w:r>
      <w:r w:rsidR="00984C44">
        <w:rPr>
          <w:rFonts w:ascii="Arial" w:eastAsia="Times New Roman" w:hAnsi="Arial" w:cs="Arial"/>
          <w:color w:val="000000"/>
          <w:lang w:eastAsia="ru-RU"/>
        </w:rPr>
        <w:t>61090</w:t>
      </w:r>
      <w:r w:rsidRPr="00D82D4F">
        <w:rPr>
          <w:rFonts w:ascii="Arial" w:eastAsia="Times New Roman" w:hAnsi="Arial" w:cs="Arial"/>
          <w:color w:val="000000"/>
          <w:lang w:eastAsia="ru-RU"/>
        </w:rPr>
        <w:t>.</w:t>
      </w:r>
    </w:p>
    <w:p w:rsidR="008E0318" w:rsidRPr="00D82D4F" w:rsidRDefault="008E0318" w:rsidP="00B8125B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Участок расположен в Кировском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 xml:space="preserve"> АО г.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 xml:space="preserve">Омска, </w:t>
      </w:r>
      <w:r>
        <w:rPr>
          <w:rFonts w:ascii="Arial" w:eastAsia="Times New Roman" w:hAnsi="Arial" w:cs="Arial"/>
          <w:color w:val="000000"/>
          <w:lang w:eastAsia="ru-RU"/>
        </w:rPr>
        <w:t xml:space="preserve"> местоположение относительно 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ориентир</w:t>
      </w:r>
      <w:r>
        <w:rPr>
          <w:rFonts w:ascii="Arial" w:eastAsia="Times New Roman" w:hAnsi="Arial" w:cs="Arial"/>
          <w:color w:val="000000"/>
          <w:lang w:eastAsia="ru-RU"/>
        </w:rPr>
        <w:t>а, расположенного за пределами участка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:</w:t>
      </w:r>
      <w:r w:rsidR="00B8125B">
        <w:rPr>
          <w:rFonts w:ascii="Arial" w:eastAsia="Times New Roman" w:hAnsi="Arial" w:cs="Arial"/>
          <w:color w:val="000000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lang w:eastAsia="ru-RU"/>
        </w:rPr>
        <w:t>Ориентир 4-х этажное кирпичное жилое здание (дом отдыха)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;</w:t>
      </w:r>
      <w:r w:rsidR="00B8125B">
        <w:rPr>
          <w:rFonts w:ascii="Arial" w:eastAsia="Times New Roman" w:hAnsi="Arial" w:cs="Arial"/>
          <w:color w:val="000000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lang w:eastAsia="ru-RU"/>
        </w:rPr>
        <w:t>Участок находится примерно в 110 м. от ориентира по направлению на север.</w:t>
      </w:r>
    </w:p>
    <w:p w:rsidR="00D82D4F" w:rsidRPr="00D82D4F" w:rsidRDefault="00893EF5" w:rsidP="00D82D4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2.8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. </w:t>
      </w:r>
      <w:r w:rsidR="00D82D4F" w:rsidRPr="00D82D4F">
        <w:rPr>
          <w:rFonts w:ascii="Arial" w:eastAsia="Times New Roman" w:hAnsi="Arial" w:cs="Arial"/>
          <w:b/>
          <w:bCs/>
          <w:color w:val="000000"/>
          <w:lang w:eastAsia="ru-RU"/>
        </w:rPr>
        <w:t>Площадь земел</w:t>
      </w:r>
      <w:r w:rsidR="008E0318">
        <w:rPr>
          <w:rFonts w:ascii="Arial" w:eastAsia="Times New Roman" w:hAnsi="Arial" w:cs="Arial"/>
          <w:b/>
          <w:bCs/>
          <w:color w:val="000000"/>
          <w:lang w:eastAsia="ru-RU"/>
        </w:rPr>
        <w:t>ьного участка: 13359</w:t>
      </w:r>
      <w:r w:rsidR="00D82D4F" w:rsidRPr="00D82D4F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 кв.</w:t>
      </w:r>
      <w:r w:rsidR="008E0318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м.</w:t>
      </w:r>
      <w:r>
        <w:rPr>
          <w:rFonts w:ascii="Arial" w:eastAsia="Times New Roman" w:hAnsi="Arial" w:cs="Arial"/>
          <w:color w:val="000000"/>
          <w:lang w:eastAsia="ru-RU"/>
        </w:rPr>
        <w:br/>
      </w:r>
      <w:r>
        <w:rPr>
          <w:rFonts w:ascii="Arial" w:eastAsia="Times New Roman" w:hAnsi="Arial" w:cs="Arial"/>
          <w:color w:val="000000"/>
          <w:lang w:eastAsia="ru-RU"/>
        </w:rPr>
        <w:br/>
        <w:t>2.9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. </w:t>
      </w:r>
      <w:r w:rsidR="00D82D4F" w:rsidRPr="00D82D4F">
        <w:rPr>
          <w:rFonts w:ascii="Arial" w:eastAsia="Times New Roman" w:hAnsi="Arial" w:cs="Arial"/>
          <w:b/>
          <w:bCs/>
          <w:color w:val="000000"/>
          <w:lang w:eastAsia="ru-RU"/>
        </w:rPr>
        <w:t>Элементы благоустройства: 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устройство асфальтобетонного покрытия проездов, тротуаров</w:t>
      </w:r>
      <w:r w:rsidR="00B459C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E46F5">
        <w:rPr>
          <w:rFonts w:ascii="Arial" w:eastAsia="Times New Roman" w:hAnsi="Arial" w:cs="Arial"/>
          <w:color w:val="000000"/>
          <w:lang w:eastAsia="ru-RU"/>
        </w:rPr>
        <w:t>- тротуарной плиткой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.</w:t>
      </w:r>
    </w:p>
    <w:p w:rsidR="00D82D4F" w:rsidRDefault="00893EF5" w:rsidP="00D82D4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2.10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. </w:t>
      </w:r>
      <w:r w:rsidR="00D82D4F" w:rsidRPr="00D82D4F">
        <w:rPr>
          <w:rFonts w:ascii="Arial" w:eastAsia="Times New Roman" w:hAnsi="Arial" w:cs="Arial"/>
          <w:b/>
          <w:bCs/>
          <w:color w:val="000000"/>
          <w:lang w:eastAsia="ru-RU"/>
        </w:rPr>
        <w:t>Описание строящег</w:t>
      </w:r>
      <w:r w:rsidR="008E0318">
        <w:rPr>
          <w:rFonts w:ascii="Arial" w:eastAsia="Times New Roman" w:hAnsi="Arial" w:cs="Arial"/>
          <w:b/>
          <w:bCs/>
          <w:color w:val="000000"/>
          <w:lang w:eastAsia="ru-RU"/>
        </w:rPr>
        <w:t>ося «Торгово-развлекательного и гостиничного комплекса»</w:t>
      </w:r>
      <w:r w:rsidR="008E0318">
        <w:rPr>
          <w:rFonts w:ascii="Arial" w:eastAsia="Times New Roman" w:hAnsi="Arial" w:cs="Arial"/>
          <w:color w:val="000000"/>
          <w:lang w:eastAsia="ru-RU"/>
        </w:rPr>
        <w:t>: тип здания гостиницы на 5 номеров</w:t>
      </w:r>
      <w:r w:rsidR="005C152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B1272">
        <w:rPr>
          <w:rFonts w:ascii="Arial" w:eastAsia="Times New Roman" w:hAnsi="Arial" w:cs="Arial"/>
          <w:color w:val="000000"/>
          <w:lang w:eastAsia="ru-RU"/>
        </w:rPr>
        <w:t>(блок коммерческой недвижимости)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: каркасно-монолитный, материал каркаса –</w:t>
      </w:r>
      <w:r w:rsidR="00B459C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монолит, железобетон; наружные стены - самонесущие; наруж</w:t>
      </w:r>
      <w:r w:rsidR="00CE385B">
        <w:rPr>
          <w:rFonts w:ascii="Arial" w:eastAsia="Times New Roman" w:hAnsi="Arial" w:cs="Arial"/>
          <w:color w:val="000000"/>
          <w:lang w:eastAsia="ru-RU"/>
        </w:rPr>
        <w:t>ная отделка –</w:t>
      </w:r>
      <w:r w:rsidR="00B459C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E385B">
        <w:rPr>
          <w:rFonts w:ascii="Arial" w:eastAsia="Times New Roman" w:hAnsi="Arial" w:cs="Arial"/>
          <w:color w:val="000000"/>
          <w:lang w:eastAsia="ru-RU"/>
        </w:rPr>
        <w:t xml:space="preserve">клинкерная плитка; 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 xml:space="preserve"> стен</w:t>
      </w:r>
      <w:proofErr w:type="gramStart"/>
      <w:r w:rsidR="00D82D4F" w:rsidRPr="00D82D4F">
        <w:rPr>
          <w:rFonts w:ascii="Arial" w:eastAsia="Times New Roman" w:hAnsi="Arial" w:cs="Arial"/>
          <w:color w:val="000000"/>
          <w:lang w:eastAsia="ru-RU"/>
        </w:rPr>
        <w:t>ы(</w:t>
      </w:r>
      <w:proofErr w:type="gramEnd"/>
      <w:r w:rsidR="00D82D4F" w:rsidRPr="00D82D4F">
        <w:rPr>
          <w:rFonts w:ascii="Arial" w:eastAsia="Times New Roman" w:hAnsi="Arial" w:cs="Arial"/>
          <w:color w:val="000000"/>
          <w:lang w:eastAsia="ru-RU"/>
        </w:rPr>
        <w:t>перегородки) –из пенобетонных звукоизоляционных  блоков армированных полипропиленовой фиброй толщиной 215 мм.</w:t>
      </w:r>
    </w:p>
    <w:p w:rsidR="00CE385B" w:rsidRPr="00D82D4F" w:rsidRDefault="00CE385B" w:rsidP="00D82D4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Тип здания гостиницы на 8 номеров</w:t>
      </w:r>
      <w:r w:rsidR="003B1272">
        <w:rPr>
          <w:rFonts w:ascii="Arial" w:eastAsia="Times New Roman" w:hAnsi="Arial" w:cs="Arial"/>
          <w:color w:val="000000"/>
          <w:lang w:eastAsia="ru-RU"/>
        </w:rPr>
        <w:t xml:space="preserve"> (апартаменты </w:t>
      </w:r>
      <w:proofErr w:type="spellStart"/>
      <w:r w:rsidR="003B1272">
        <w:rPr>
          <w:rFonts w:ascii="Arial" w:eastAsia="Times New Roman" w:hAnsi="Arial" w:cs="Arial"/>
          <w:color w:val="000000"/>
          <w:lang w:eastAsia="ru-RU"/>
        </w:rPr>
        <w:t>таун-хаусы</w:t>
      </w:r>
      <w:proofErr w:type="spellEnd"/>
      <w:r w:rsidR="003B1272">
        <w:rPr>
          <w:rFonts w:ascii="Arial" w:eastAsia="Times New Roman" w:hAnsi="Arial" w:cs="Arial"/>
          <w:color w:val="000000"/>
          <w:lang w:eastAsia="ru-RU"/>
        </w:rPr>
        <w:t>)</w:t>
      </w:r>
      <w:r>
        <w:rPr>
          <w:rFonts w:ascii="Arial" w:eastAsia="Times New Roman" w:hAnsi="Arial" w:cs="Arial"/>
          <w:color w:val="000000"/>
          <w:lang w:eastAsia="ru-RU"/>
        </w:rPr>
        <w:t>: Кирпичные стены с плитами перекрытия и монолита, материал каркаса</w:t>
      </w:r>
      <w:r w:rsidR="00B459C4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- кирпич, железобетон; наружные стен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ы-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несущие; наружная отделка- клинкерная плитка; стены(перегородки)- из кирпича и</w:t>
      </w:r>
      <w:r w:rsidRPr="00CE385B">
        <w:t xml:space="preserve"> </w:t>
      </w:r>
      <w:r w:rsidRPr="00CE385B">
        <w:rPr>
          <w:rFonts w:ascii="Arial" w:eastAsia="Times New Roman" w:hAnsi="Arial" w:cs="Arial"/>
          <w:color w:val="000000"/>
          <w:lang w:eastAsia="ru-RU"/>
        </w:rPr>
        <w:t>пенобетонных звукоизоляционных  блоков армированных полипропиленовой фиброй толщиной 215 мм.</w:t>
      </w:r>
    </w:p>
    <w:p w:rsidR="00D82D4F" w:rsidRPr="00D82D4F" w:rsidRDefault="00B459C4" w:rsidP="00D82D4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Этажность</w:t>
      </w:r>
      <w:r w:rsidR="003B1272">
        <w:rPr>
          <w:rFonts w:ascii="Arial" w:eastAsia="Times New Roman" w:hAnsi="Arial" w:cs="Arial"/>
          <w:color w:val="000000"/>
          <w:lang w:eastAsia="ru-RU"/>
        </w:rPr>
        <w:t>:</w:t>
      </w:r>
      <w:r w:rsidR="00054036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 4 этажа</w:t>
      </w:r>
      <w:r w:rsidR="003B1272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 из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которых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>:</w:t>
      </w:r>
      <w:r w:rsidR="005C152E">
        <w:rPr>
          <w:rFonts w:ascii="Arial" w:eastAsia="Times New Roman" w:hAnsi="Arial" w:cs="Arial"/>
          <w:color w:val="000000"/>
          <w:lang w:eastAsia="ru-RU"/>
        </w:rPr>
        <w:t xml:space="preserve"> ц</w:t>
      </w:r>
      <w:r w:rsidR="003B1272">
        <w:rPr>
          <w:rFonts w:ascii="Arial" w:eastAsia="Times New Roman" w:hAnsi="Arial" w:cs="Arial"/>
          <w:color w:val="000000"/>
          <w:lang w:eastAsia="ru-RU"/>
        </w:rPr>
        <w:t>окольный этаж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,</w:t>
      </w:r>
      <w:r w:rsidR="003B1272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2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 xml:space="preserve"> жилых эт</w:t>
      </w:r>
      <w:r w:rsidR="003B1272">
        <w:rPr>
          <w:rFonts w:ascii="Arial" w:eastAsia="Times New Roman" w:hAnsi="Arial" w:cs="Arial"/>
          <w:color w:val="000000"/>
          <w:lang w:eastAsia="ru-RU"/>
        </w:rPr>
        <w:t>ажа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,</w:t>
      </w:r>
      <w:r w:rsidR="003B127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54036">
        <w:rPr>
          <w:rFonts w:ascii="Arial" w:eastAsia="Times New Roman" w:hAnsi="Arial" w:cs="Arial"/>
          <w:color w:val="000000"/>
          <w:lang w:eastAsia="ru-RU"/>
        </w:rPr>
        <w:t>эксплуатируемая кровля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.</w:t>
      </w:r>
    </w:p>
    <w:p w:rsidR="00D82D4F" w:rsidRPr="00D82D4F" w:rsidRDefault="00D82D4F" w:rsidP="00D82D4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D82D4F">
        <w:rPr>
          <w:rFonts w:ascii="Arial" w:eastAsia="Times New Roman" w:hAnsi="Arial" w:cs="Arial"/>
          <w:color w:val="000000"/>
          <w:lang w:eastAsia="ru-RU"/>
        </w:rPr>
        <w:lastRenderedPageBreak/>
        <w:t> Высота этажей:</w:t>
      </w:r>
      <w:r w:rsidR="008842C0">
        <w:rPr>
          <w:rFonts w:ascii="Arial" w:eastAsia="Times New Roman" w:hAnsi="Arial" w:cs="Arial"/>
          <w:color w:val="000000"/>
          <w:lang w:eastAsia="ru-RU"/>
        </w:rPr>
        <w:t xml:space="preserve">   ц</w:t>
      </w:r>
      <w:r w:rsidR="005C152E">
        <w:rPr>
          <w:rFonts w:ascii="Arial" w:eastAsia="Times New Roman" w:hAnsi="Arial" w:cs="Arial"/>
          <w:color w:val="000000"/>
          <w:lang w:eastAsia="ru-RU"/>
        </w:rPr>
        <w:t>окольный этаж</w:t>
      </w:r>
      <w:r w:rsidR="00054036" w:rsidRPr="0005403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5403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B1272">
        <w:rPr>
          <w:rFonts w:ascii="Arial" w:eastAsia="Times New Roman" w:hAnsi="Arial" w:cs="Arial"/>
          <w:color w:val="000000"/>
          <w:lang w:eastAsia="ru-RU"/>
        </w:rPr>
        <w:t>-</w:t>
      </w:r>
      <w:r w:rsidR="00054036">
        <w:rPr>
          <w:rFonts w:ascii="Arial" w:eastAsia="Times New Roman" w:hAnsi="Arial" w:cs="Arial"/>
          <w:color w:val="000000"/>
          <w:lang w:eastAsia="ru-RU"/>
        </w:rPr>
        <w:t xml:space="preserve"> 2,6</w:t>
      </w:r>
      <w:r w:rsidRPr="00D82D4F">
        <w:rPr>
          <w:rFonts w:ascii="Arial" w:eastAsia="Times New Roman" w:hAnsi="Arial" w:cs="Arial"/>
          <w:color w:val="000000"/>
          <w:lang w:eastAsia="ru-RU"/>
        </w:rPr>
        <w:t xml:space="preserve"> м.;</w:t>
      </w:r>
      <w:r w:rsidR="003B1272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054036">
        <w:rPr>
          <w:rFonts w:ascii="Arial" w:eastAsia="Times New Roman" w:hAnsi="Arial" w:cs="Arial"/>
          <w:color w:val="000000"/>
          <w:lang w:eastAsia="ru-RU"/>
        </w:rPr>
        <w:t>1-3 этажи</w:t>
      </w:r>
      <w:r w:rsidR="003B1272">
        <w:rPr>
          <w:rFonts w:ascii="Arial" w:eastAsia="Times New Roman" w:hAnsi="Arial" w:cs="Arial"/>
          <w:color w:val="000000"/>
          <w:lang w:eastAsia="ru-RU"/>
        </w:rPr>
        <w:t> </w:t>
      </w:r>
      <w:r w:rsidR="00054036">
        <w:rPr>
          <w:rFonts w:ascii="Arial" w:eastAsia="Times New Roman" w:hAnsi="Arial" w:cs="Arial"/>
          <w:color w:val="000000"/>
          <w:lang w:eastAsia="ru-RU"/>
        </w:rPr>
        <w:t> </w:t>
      </w:r>
      <w:r w:rsidR="003B1272">
        <w:rPr>
          <w:rFonts w:ascii="Arial" w:eastAsia="Times New Roman" w:hAnsi="Arial" w:cs="Arial"/>
          <w:color w:val="000000"/>
          <w:lang w:eastAsia="ru-RU"/>
        </w:rPr>
        <w:t>-</w:t>
      </w:r>
      <w:r w:rsidRPr="00D82D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54036">
        <w:rPr>
          <w:rFonts w:ascii="Arial" w:eastAsia="Times New Roman" w:hAnsi="Arial" w:cs="Arial"/>
          <w:color w:val="000000"/>
          <w:lang w:eastAsia="ru-RU"/>
        </w:rPr>
        <w:t>3,</w:t>
      </w:r>
      <w:r w:rsidRPr="00D82D4F">
        <w:rPr>
          <w:rFonts w:ascii="Arial" w:eastAsia="Times New Roman" w:hAnsi="Arial" w:cs="Arial"/>
          <w:color w:val="000000"/>
          <w:lang w:eastAsia="ru-RU"/>
        </w:rPr>
        <w:t>0 м.;</w:t>
      </w:r>
      <w:r w:rsidR="003B1272">
        <w:rPr>
          <w:rFonts w:ascii="Arial" w:eastAsia="Times New Roman" w:hAnsi="Arial" w:cs="Arial"/>
          <w:color w:val="000000"/>
          <w:lang w:eastAsia="ru-RU"/>
        </w:rPr>
        <w:t xml:space="preserve"> эксплуатируемая</w:t>
      </w:r>
      <w:r w:rsidR="00054036">
        <w:rPr>
          <w:rFonts w:ascii="Arial" w:eastAsia="Times New Roman" w:hAnsi="Arial" w:cs="Arial"/>
          <w:color w:val="000000"/>
          <w:lang w:eastAsia="ru-RU"/>
        </w:rPr>
        <w:t xml:space="preserve"> кровля</w:t>
      </w:r>
      <w:r w:rsidR="003B1272">
        <w:rPr>
          <w:rFonts w:ascii="Arial" w:eastAsia="Times New Roman" w:hAnsi="Arial" w:cs="Arial"/>
          <w:color w:val="000000"/>
          <w:lang w:eastAsia="ru-RU"/>
        </w:rPr>
        <w:t> -</w:t>
      </w:r>
      <w:r w:rsidRPr="00D82D4F">
        <w:rPr>
          <w:rFonts w:ascii="Arial" w:eastAsia="Times New Roman" w:hAnsi="Arial" w:cs="Arial"/>
          <w:color w:val="000000"/>
          <w:lang w:eastAsia="ru-RU"/>
        </w:rPr>
        <w:t>  </w:t>
      </w:r>
      <w:r w:rsidR="00054036">
        <w:rPr>
          <w:rFonts w:ascii="Arial" w:eastAsia="Times New Roman" w:hAnsi="Arial" w:cs="Arial"/>
          <w:color w:val="000000"/>
          <w:lang w:eastAsia="ru-RU"/>
        </w:rPr>
        <w:t>2</w:t>
      </w:r>
      <w:r w:rsidRPr="00D82D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54036">
        <w:rPr>
          <w:rFonts w:ascii="Arial" w:eastAsia="Times New Roman" w:hAnsi="Arial" w:cs="Arial"/>
          <w:color w:val="000000"/>
          <w:lang w:eastAsia="ru-RU"/>
        </w:rPr>
        <w:t>,6</w:t>
      </w:r>
      <w:r w:rsidRPr="00D82D4F">
        <w:rPr>
          <w:rFonts w:ascii="Arial" w:eastAsia="Times New Roman" w:hAnsi="Arial" w:cs="Arial"/>
          <w:color w:val="000000"/>
          <w:lang w:eastAsia="ru-RU"/>
        </w:rPr>
        <w:t xml:space="preserve"> м.</w:t>
      </w:r>
    </w:p>
    <w:p w:rsidR="00D82D4F" w:rsidRPr="002E131D" w:rsidRDefault="00D82D4F" w:rsidP="00D82D4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D82D4F">
        <w:rPr>
          <w:rFonts w:ascii="Arial" w:eastAsia="Times New Roman" w:hAnsi="Arial" w:cs="Arial"/>
          <w:color w:val="000000"/>
          <w:lang w:eastAsia="ru-RU"/>
        </w:rPr>
        <w:t>Обще</w:t>
      </w:r>
      <w:r w:rsidR="00054036">
        <w:rPr>
          <w:rFonts w:ascii="Arial" w:eastAsia="Times New Roman" w:hAnsi="Arial" w:cs="Arial"/>
          <w:color w:val="000000"/>
          <w:lang w:eastAsia="ru-RU"/>
        </w:rPr>
        <w:t xml:space="preserve">е количество  гостиничных апартаментов </w:t>
      </w:r>
      <w:proofErr w:type="spellStart"/>
      <w:r w:rsidR="00054036">
        <w:rPr>
          <w:rFonts w:ascii="Arial" w:eastAsia="Times New Roman" w:hAnsi="Arial" w:cs="Arial"/>
          <w:color w:val="000000"/>
          <w:lang w:eastAsia="ru-RU"/>
        </w:rPr>
        <w:t>таун-хаусов</w:t>
      </w:r>
      <w:proofErr w:type="spellEnd"/>
      <w:r w:rsidR="00054036">
        <w:rPr>
          <w:rFonts w:ascii="Arial" w:eastAsia="Times New Roman" w:hAnsi="Arial" w:cs="Arial"/>
          <w:color w:val="000000"/>
          <w:lang w:eastAsia="ru-RU"/>
        </w:rPr>
        <w:t>: 16 шт.</w:t>
      </w:r>
      <w:r w:rsidR="003B1272" w:rsidRPr="003B127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B1272">
        <w:rPr>
          <w:rFonts w:ascii="Arial" w:eastAsia="Times New Roman" w:hAnsi="Arial" w:cs="Arial"/>
          <w:color w:val="000000"/>
          <w:lang w:val="en-US" w:eastAsia="ru-RU"/>
        </w:rPr>
        <w:t>S</w:t>
      </w:r>
      <w:r w:rsidR="003B1272" w:rsidRPr="00EF12F0">
        <w:rPr>
          <w:rFonts w:ascii="Arial" w:eastAsia="Times New Roman" w:hAnsi="Arial" w:cs="Arial"/>
          <w:color w:val="000000"/>
          <w:lang w:eastAsia="ru-RU"/>
        </w:rPr>
        <w:t>=3807</w:t>
      </w:r>
      <w:r w:rsidR="003B1272">
        <w:rPr>
          <w:rFonts w:ascii="Arial" w:eastAsia="Times New Roman" w:hAnsi="Arial" w:cs="Arial"/>
          <w:color w:val="000000"/>
          <w:lang w:eastAsia="ru-RU"/>
        </w:rPr>
        <w:t>,</w:t>
      </w:r>
      <w:r w:rsidR="003B1272" w:rsidRPr="00EF12F0">
        <w:rPr>
          <w:rFonts w:ascii="Arial" w:eastAsia="Times New Roman" w:hAnsi="Arial" w:cs="Arial"/>
          <w:color w:val="000000"/>
          <w:lang w:eastAsia="ru-RU"/>
        </w:rPr>
        <w:t>1</w:t>
      </w:r>
      <w:r w:rsidR="002E131D">
        <w:rPr>
          <w:rFonts w:ascii="Arial" w:eastAsia="Times New Roman" w:hAnsi="Arial" w:cs="Arial"/>
          <w:color w:val="000000"/>
          <w:lang w:eastAsia="ru-RU"/>
        </w:rPr>
        <w:t>кв.м.</w:t>
      </w:r>
    </w:p>
    <w:p w:rsidR="00D82D4F" w:rsidRDefault="003B1272" w:rsidP="00D82D4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Здание коммерческой недвижимости </w:t>
      </w:r>
      <w:r>
        <w:rPr>
          <w:rFonts w:ascii="Arial" w:eastAsia="Times New Roman" w:hAnsi="Arial" w:cs="Arial"/>
          <w:color w:val="000000"/>
          <w:lang w:val="en-US" w:eastAsia="ru-RU"/>
        </w:rPr>
        <w:t>S</w:t>
      </w:r>
      <w:r w:rsidRPr="003B1272">
        <w:rPr>
          <w:rFonts w:ascii="Arial" w:eastAsia="Times New Roman" w:hAnsi="Arial" w:cs="Arial"/>
          <w:color w:val="000000"/>
          <w:lang w:eastAsia="ru-RU"/>
        </w:rPr>
        <w:t>=</w:t>
      </w:r>
      <w:r w:rsidR="00B632B1">
        <w:rPr>
          <w:rFonts w:ascii="Arial" w:eastAsia="Times New Roman" w:hAnsi="Arial" w:cs="Arial"/>
          <w:color w:val="000000"/>
          <w:lang w:eastAsia="ru-RU"/>
        </w:rPr>
        <w:t>1358,62</w:t>
      </w:r>
      <w:r w:rsidR="00054036">
        <w:rPr>
          <w:rFonts w:ascii="Arial" w:eastAsia="Times New Roman" w:hAnsi="Arial" w:cs="Arial"/>
          <w:color w:val="000000"/>
          <w:lang w:eastAsia="ru-RU"/>
        </w:rPr>
        <w:t xml:space="preserve"> кв.</w:t>
      </w:r>
      <w:r w:rsidR="00B632B1">
        <w:rPr>
          <w:rFonts w:ascii="Arial" w:eastAsia="Times New Roman" w:hAnsi="Arial" w:cs="Arial"/>
          <w:color w:val="000000"/>
          <w:lang w:eastAsia="ru-RU"/>
        </w:rPr>
        <w:t xml:space="preserve"> м.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;</w:t>
      </w:r>
    </w:p>
    <w:p w:rsidR="003B1272" w:rsidRPr="00D82D4F" w:rsidRDefault="003B1272" w:rsidP="00D82D4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Внешние сети (водоснабжения и водоотведения, электроснабжения, теплоснабжения)</w:t>
      </w:r>
    </w:p>
    <w:p w:rsidR="00D82D4F" w:rsidRPr="00D82D4F" w:rsidRDefault="00893EF5" w:rsidP="00D82D4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 2.11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. </w:t>
      </w:r>
      <w:r w:rsidR="00D82D4F" w:rsidRPr="00D82D4F">
        <w:rPr>
          <w:rFonts w:ascii="Arial" w:eastAsia="Times New Roman" w:hAnsi="Arial" w:cs="Arial"/>
          <w:b/>
          <w:bCs/>
          <w:color w:val="000000"/>
          <w:lang w:eastAsia="ru-RU"/>
        </w:rPr>
        <w:t> Количество самостоятельных частей:</w:t>
      </w:r>
      <w:r w:rsidR="00B632B1">
        <w:rPr>
          <w:rFonts w:ascii="Arial" w:eastAsia="Times New Roman" w:hAnsi="Arial" w:cs="Arial"/>
          <w:b/>
          <w:bCs/>
          <w:color w:val="000000"/>
          <w:lang w:eastAsia="ru-RU"/>
        </w:rPr>
        <w:t xml:space="preserve"> 3 отдельно</w:t>
      </w:r>
      <w:r w:rsidR="00A04C80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="00B632B1">
        <w:rPr>
          <w:rFonts w:ascii="Arial" w:eastAsia="Times New Roman" w:hAnsi="Arial" w:cs="Arial"/>
          <w:b/>
          <w:bCs/>
          <w:color w:val="000000"/>
          <w:lang w:eastAsia="ru-RU"/>
        </w:rPr>
        <w:t>стоящих здания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br/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br/>
      </w:r>
      <w:r w:rsidR="003A12F2"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="00B632B1">
        <w:rPr>
          <w:rFonts w:ascii="Arial" w:eastAsia="Times New Roman" w:hAnsi="Arial" w:cs="Arial"/>
          <w:color w:val="000000"/>
          <w:lang w:eastAsia="ru-RU"/>
        </w:rPr>
        <w:t>Общая площадь  5 165, 72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 xml:space="preserve"> кв.</w:t>
      </w:r>
      <w:r w:rsidR="00B632B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м.</w:t>
      </w:r>
    </w:p>
    <w:p w:rsidR="00D82D4F" w:rsidRPr="00D82D4F" w:rsidRDefault="00B632B1" w:rsidP="00D82D4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Строительный объем 18430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 xml:space="preserve"> куб.</w:t>
      </w:r>
      <w:r w:rsidR="00A04C80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м</w:t>
      </w:r>
      <w:r>
        <w:rPr>
          <w:rFonts w:ascii="Arial" w:eastAsia="Times New Roman" w:hAnsi="Arial" w:cs="Arial"/>
          <w:color w:val="000000"/>
          <w:lang w:eastAsia="ru-RU"/>
        </w:rPr>
        <w:br/>
        <w:t xml:space="preserve">Количество апартаментов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таун-хаусов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- 16 шт. 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(</w:t>
      </w:r>
      <w:r>
        <w:rPr>
          <w:rFonts w:ascii="Arial" w:eastAsia="Times New Roman" w:hAnsi="Arial" w:cs="Arial"/>
          <w:color w:val="000000"/>
          <w:lang w:eastAsia="ru-RU"/>
        </w:rPr>
        <w:t>площадью 238 кв.</w:t>
      </w:r>
      <w:r w:rsidR="00A04C80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м.</w:t>
      </w:r>
      <w:r w:rsidR="00893E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E131D">
        <w:rPr>
          <w:rFonts w:ascii="Arial" w:eastAsia="Times New Roman" w:hAnsi="Arial" w:cs="Arial"/>
          <w:color w:val="000000"/>
          <w:lang w:eastAsia="ru-RU"/>
        </w:rPr>
        <w:t>каждый</w:t>
      </w:r>
      <w:r>
        <w:rPr>
          <w:rFonts w:ascii="Arial" w:eastAsia="Times New Roman" w:hAnsi="Arial" w:cs="Arial"/>
          <w:color w:val="000000"/>
          <w:lang w:eastAsia="ru-RU"/>
        </w:rPr>
        <w:t>), </w:t>
      </w:r>
      <w:r>
        <w:rPr>
          <w:rFonts w:ascii="Arial" w:eastAsia="Times New Roman" w:hAnsi="Arial" w:cs="Arial"/>
          <w:color w:val="000000"/>
          <w:lang w:eastAsia="ru-RU"/>
        </w:rPr>
        <w:br/>
        <w:t>3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 xml:space="preserve">-х </w:t>
      </w:r>
      <w:r>
        <w:rPr>
          <w:rFonts w:ascii="Arial" w:eastAsia="Times New Roman" w:hAnsi="Arial" w:cs="Arial"/>
          <w:color w:val="000000"/>
          <w:lang w:eastAsia="ru-RU"/>
        </w:rPr>
        <w:t xml:space="preserve">этажное здание коммерческого назначения 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(площадью</w:t>
      </w:r>
      <w:r>
        <w:rPr>
          <w:rFonts w:ascii="Arial" w:eastAsia="Times New Roman" w:hAnsi="Arial" w:cs="Arial"/>
          <w:color w:val="000000"/>
          <w:lang w:eastAsia="ru-RU"/>
        </w:rPr>
        <w:t xml:space="preserve"> 1 358,62 кв.</w:t>
      </w:r>
      <w:r w:rsidR="00A04C80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м.)</w:t>
      </w:r>
    </w:p>
    <w:p w:rsidR="00D82D4F" w:rsidRPr="00D82D4F" w:rsidRDefault="00893EF5" w:rsidP="00D82D4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2.12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. </w:t>
      </w:r>
      <w:r w:rsidR="00D82D4F" w:rsidRPr="00D82D4F">
        <w:rPr>
          <w:rFonts w:ascii="Arial" w:eastAsia="Times New Roman" w:hAnsi="Arial" w:cs="Arial"/>
          <w:b/>
          <w:bCs/>
          <w:color w:val="000000"/>
          <w:lang w:eastAsia="ru-RU"/>
        </w:rPr>
        <w:t xml:space="preserve">Состав общего </w:t>
      </w:r>
      <w:r w:rsidR="00B632B1">
        <w:rPr>
          <w:rFonts w:ascii="Arial" w:eastAsia="Times New Roman" w:hAnsi="Arial" w:cs="Arial"/>
          <w:b/>
          <w:bCs/>
          <w:color w:val="000000"/>
          <w:lang w:eastAsia="ru-RU"/>
        </w:rPr>
        <w:t>имущества в гостиничном комплексе</w:t>
      </w:r>
      <w:r w:rsidR="00D82D4F" w:rsidRPr="00D82D4F"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</w:p>
    <w:p w:rsidR="00D82D4F" w:rsidRPr="00D82D4F" w:rsidRDefault="00D82D4F" w:rsidP="00D82D4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D82D4F">
        <w:rPr>
          <w:rFonts w:ascii="Arial" w:eastAsia="Times New Roman" w:hAnsi="Arial" w:cs="Arial"/>
          <w:color w:val="000000"/>
          <w:lang w:eastAsia="ru-RU"/>
        </w:rPr>
        <w:t xml:space="preserve"> инженерные коммуникации, иное обслуживающее более одного помещения оборудование, ограждающие несущие и нен</w:t>
      </w:r>
      <w:r w:rsidR="00F62E5E">
        <w:rPr>
          <w:rFonts w:ascii="Arial" w:eastAsia="Times New Roman" w:hAnsi="Arial" w:cs="Arial"/>
          <w:color w:val="000000"/>
          <w:lang w:eastAsia="ru-RU"/>
        </w:rPr>
        <w:t>есущие конструкции данных зданий</w:t>
      </w:r>
      <w:r w:rsidRPr="00D82D4F">
        <w:rPr>
          <w:rFonts w:ascii="Arial" w:eastAsia="Times New Roman" w:hAnsi="Arial" w:cs="Arial"/>
          <w:color w:val="000000"/>
          <w:lang w:eastAsia="ru-RU"/>
        </w:rPr>
        <w:t>, механическое, электрическое, санитарно-техническое и иное об</w:t>
      </w:r>
      <w:r w:rsidR="00F62E5E">
        <w:rPr>
          <w:rFonts w:ascii="Arial" w:eastAsia="Times New Roman" w:hAnsi="Arial" w:cs="Arial"/>
          <w:color w:val="000000"/>
          <w:lang w:eastAsia="ru-RU"/>
        </w:rPr>
        <w:t>орудование, находящееся в данных зданиях</w:t>
      </w:r>
      <w:r w:rsidRPr="00D82D4F">
        <w:rPr>
          <w:rFonts w:ascii="Arial" w:eastAsia="Times New Roman" w:hAnsi="Arial" w:cs="Arial"/>
          <w:color w:val="000000"/>
          <w:lang w:eastAsia="ru-RU"/>
        </w:rPr>
        <w:t xml:space="preserve"> за пределами или внутри помещений и обслуживающее более одного помещения, земельны</w:t>
      </w:r>
      <w:r w:rsidR="00F62E5E">
        <w:rPr>
          <w:rFonts w:ascii="Arial" w:eastAsia="Times New Roman" w:hAnsi="Arial" w:cs="Arial"/>
          <w:color w:val="000000"/>
          <w:lang w:eastAsia="ru-RU"/>
        </w:rPr>
        <w:t>й участок на котором расположены данные здания</w:t>
      </w:r>
      <w:r w:rsidRPr="00D82D4F">
        <w:rPr>
          <w:rFonts w:ascii="Arial" w:eastAsia="Times New Roman" w:hAnsi="Arial" w:cs="Arial"/>
          <w:color w:val="000000"/>
          <w:lang w:eastAsia="ru-RU"/>
        </w:rPr>
        <w:t xml:space="preserve"> с элементами благоустройства и т.д.</w:t>
      </w:r>
    </w:p>
    <w:p w:rsidR="00D82D4F" w:rsidRPr="00D82D4F" w:rsidRDefault="00893EF5" w:rsidP="00D82D4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br/>
        <w:t>2.13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. </w:t>
      </w:r>
      <w:r w:rsidR="00D82D4F" w:rsidRPr="00D82D4F">
        <w:rPr>
          <w:rFonts w:ascii="Arial" w:eastAsia="Times New Roman" w:hAnsi="Arial" w:cs="Arial"/>
          <w:b/>
          <w:bCs/>
          <w:color w:val="000000"/>
          <w:lang w:eastAsia="ru-RU"/>
        </w:rPr>
        <w:t>Предполагаемый срок получения разрешения на ввод в эксплуатацию</w:t>
      </w:r>
    </w:p>
    <w:p w:rsidR="00D82D4F" w:rsidRPr="00D82D4F" w:rsidRDefault="00DB5C4A" w:rsidP="00DB5C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="00382C22">
        <w:rPr>
          <w:rFonts w:ascii="Arial" w:eastAsia="Times New Roman" w:hAnsi="Arial" w:cs="Arial"/>
          <w:color w:val="000000"/>
          <w:lang w:eastAsia="ru-RU"/>
        </w:rPr>
        <w:t>3</w:t>
      </w:r>
      <w:r w:rsidR="00F62E5E">
        <w:rPr>
          <w:rFonts w:ascii="Arial" w:eastAsia="Times New Roman" w:hAnsi="Arial" w:cs="Arial"/>
          <w:color w:val="000000"/>
          <w:lang w:eastAsia="ru-RU"/>
        </w:rPr>
        <w:t xml:space="preserve"> кв. 2018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 xml:space="preserve"> г;</w:t>
      </w:r>
    </w:p>
    <w:p w:rsidR="00D82D4F" w:rsidRPr="00D82D4F" w:rsidRDefault="00893EF5" w:rsidP="00D82D4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2.14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. </w:t>
      </w:r>
      <w:r w:rsidR="00D82D4F" w:rsidRPr="00D82D4F">
        <w:rPr>
          <w:rFonts w:ascii="Arial" w:eastAsia="Times New Roman" w:hAnsi="Arial" w:cs="Arial"/>
          <w:b/>
          <w:bCs/>
          <w:color w:val="000000"/>
          <w:lang w:eastAsia="ru-RU"/>
        </w:rPr>
        <w:t xml:space="preserve">Перечень органов государственной власти, органов местного самоуправления и организаций, представители которых участвуют в приемке </w:t>
      </w:r>
      <w:r w:rsidR="00F62E5E">
        <w:rPr>
          <w:rFonts w:ascii="Arial" w:eastAsia="Times New Roman" w:hAnsi="Arial" w:cs="Arial"/>
          <w:b/>
          <w:bCs/>
          <w:color w:val="000000"/>
          <w:lang w:eastAsia="ru-RU"/>
        </w:rPr>
        <w:t xml:space="preserve">указанного </w:t>
      </w:r>
      <w:r w:rsidR="00F62E5E" w:rsidRPr="00F62E5E">
        <w:rPr>
          <w:rFonts w:ascii="Arial" w:eastAsia="Times New Roman" w:hAnsi="Arial" w:cs="Arial"/>
          <w:b/>
          <w:bCs/>
          <w:color w:val="000000"/>
          <w:lang w:eastAsia="ru-RU"/>
        </w:rPr>
        <w:t>«Торгово-развлекательного и гостиничного</w:t>
      </w:r>
      <w:r w:rsidR="00D22870">
        <w:rPr>
          <w:rFonts w:ascii="Arial" w:eastAsia="Times New Roman" w:hAnsi="Arial" w:cs="Arial"/>
          <w:b/>
          <w:bCs/>
          <w:color w:val="000000"/>
          <w:lang w:eastAsia="ru-RU"/>
        </w:rPr>
        <w:t xml:space="preserve"> комплекса»</w:t>
      </w:r>
      <w:r w:rsidR="00D82D4F" w:rsidRPr="00D82D4F"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 перечень органов государственной власти, органов местного самоуправления и организаций, представители которых участвуют в приемке объекта</w:t>
      </w:r>
      <w:r w:rsidR="00125CD5">
        <w:rPr>
          <w:rFonts w:ascii="Arial" w:eastAsia="Times New Roman" w:hAnsi="Arial" w:cs="Arial"/>
          <w:color w:val="000000"/>
          <w:lang w:eastAsia="ru-RU"/>
        </w:rPr>
        <w:t>,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 xml:space="preserve"> определяется нормативными правовыми актами, действующими на момент сдачи объекта в эксплуатацию.</w:t>
      </w:r>
    </w:p>
    <w:p w:rsidR="00D82D4F" w:rsidRPr="00D82D4F" w:rsidRDefault="00893EF5" w:rsidP="00D82D4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2.15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. </w:t>
      </w:r>
      <w:r w:rsidR="00D82D4F" w:rsidRPr="00D82D4F">
        <w:rPr>
          <w:rFonts w:ascii="Arial" w:eastAsia="Times New Roman" w:hAnsi="Arial" w:cs="Arial"/>
          <w:b/>
          <w:bCs/>
          <w:color w:val="000000"/>
          <w:lang w:eastAsia="ru-RU"/>
        </w:rPr>
        <w:t>Информация о возможных финансовых рисках при строительстве: 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возможные финансовые и прочие риски при осуществлении проекта строительства отсутствуют.</w:t>
      </w:r>
    </w:p>
    <w:p w:rsidR="00D82D4F" w:rsidRPr="00D82D4F" w:rsidRDefault="00893EF5" w:rsidP="00D82D4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2.16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. </w:t>
      </w:r>
      <w:r w:rsidR="00D82D4F" w:rsidRPr="00D82D4F">
        <w:rPr>
          <w:rFonts w:ascii="Arial" w:eastAsia="Times New Roman" w:hAnsi="Arial" w:cs="Arial"/>
          <w:b/>
          <w:bCs/>
          <w:color w:val="000000"/>
          <w:lang w:eastAsia="ru-RU"/>
        </w:rPr>
        <w:t>Перечень организаций, осуществляющих основные строительно-монтажные и другие работы:</w:t>
      </w:r>
    </w:p>
    <w:p w:rsidR="00D82D4F" w:rsidRPr="00D82D4F" w:rsidRDefault="00F62E5E" w:rsidP="00D82D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прое</w:t>
      </w:r>
      <w:r>
        <w:rPr>
          <w:rFonts w:ascii="Arial" w:eastAsia="Times New Roman" w:hAnsi="Arial" w:cs="Arial"/>
          <w:color w:val="000000"/>
          <w:lang w:eastAsia="ru-RU"/>
        </w:rPr>
        <w:t>ктная организация ООО «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Техносканер</w:t>
      </w:r>
      <w:proofErr w:type="spellEnd"/>
      <w:r w:rsidR="00D82D4F" w:rsidRPr="00D82D4F">
        <w:rPr>
          <w:rFonts w:ascii="Arial" w:eastAsia="Times New Roman" w:hAnsi="Arial" w:cs="Arial"/>
          <w:color w:val="000000"/>
          <w:lang w:eastAsia="ru-RU"/>
        </w:rPr>
        <w:t>»;</w:t>
      </w:r>
    </w:p>
    <w:p w:rsidR="00F62E5E" w:rsidRDefault="00F62E5E" w:rsidP="00D82D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Технический 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заказчик</w:t>
      </w:r>
      <w:r>
        <w:rPr>
          <w:rFonts w:ascii="Arial" w:eastAsia="Times New Roman" w:hAnsi="Arial" w:cs="Arial"/>
          <w:color w:val="000000"/>
          <w:lang w:eastAsia="ru-RU"/>
        </w:rPr>
        <w:t xml:space="preserve"> ООО «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РузЭнергоСервис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»;</w:t>
      </w:r>
    </w:p>
    <w:p w:rsidR="00D82D4F" w:rsidRPr="00D82D4F" w:rsidRDefault="00F62E5E" w:rsidP="00D82D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Генподрядчик 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 xml:space="preserve"> ООО «Строй</w:t>
      </w:r>
      <w:r>
        <w:rPr>
          <w:rFonts w:ascii="Arial" w:eastAsia="Times New Roman" w:hAnsi="Arial" w:cs="Arial"/>
          <w:color w:val="000000"/>
          <w:lang w:eastAsia="ru-RU"/>
        </w:rPr>
        <w:t>-Лидер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»</w:t>
      </w:r>
      <w:r>
        <w:rPr>
          <w:rFonts w:ascii="Arial" w:eastAsia="Times New Roman" w:hAnsi="Arial" w:cs="Arial"/>
          <w:color w:val="000000"/>
          <w:lang w:eastAsia="ru-RU"/>
        </w:rPr>
        <w:t>;</w:t>
      </w:r>
    </w:p>
    <w:p w:rsidR="00D82D4F" w:rsidRPr="00D82D4F" w:rsidRDefault="00893EF5" w:rsidP="00D82D4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2.17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. Планируемая стоимость строител</w:t>
      </w:r>
      <w:r w:rsidR="0066657A">
        <w:rPr>
          <w:rFonts w:ascii="Arial" w:eastAsia="Times New Roman" w:hAnsi="Arial" w:cs="Arial"/>
          <w:color w:val="000000"/>
          <w:lang w:eastAsia="ru-RU"/>
        </w:rPr>
        <w:t>ьств</w:t>
      </w:r>
      <w:r w:rsidR="00DB5C4A">
        <w:rPr>
          <w:rFonts w:ascii="Arial" w:eastAsia="Times New Roman" w:hAnsi="Arial" w:cs="Arial"/>
          <w:color w:val="000000"/>
          <w:lang w:eastAsia="ru-RU"/>
        </w:rPr>
        <w:t>а объекта недвижимости: </w:t>
      </w:r>
      <w:r w:rsidR="00DB5C4A">
        <w:rPr>
          <w:rFonts w:ascii="Arial" w:eastAsia="Times New Roman" w:hAnsi="Arial" w:cs="Arial"/>
          <w:color w:val="000000"/>
          <w:lang w:eastAsia="ru-RU"/>
        </w:rPr>
        <w:br/>
        <w:t>373 879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 xml:space="preserve"> 000 тыс. руб.</w:t>
      </w:r>
    </w:p>
    <w:p w:rsidR="00D82D4F" w:rsidRPr="00D82D4F" w:rsidRDefault="00893EF5" w:rsidP="00D82D4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2.18.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 </w:t>
      </w:r>
      <w:r w:rsidR="00D82D4F" w:rsidRPr="00D82D4F">
        <w:rPr>
          <w:rFonts w:ascii="Arial" w:eastAsia="Times New Roman" w:hAnsi="Arial" w:cs="Arial"/>
          <w:b/>
          <w:bCs/>
          <w:color w:val="000000"/>
          <w:lang w:eastAsia="ru-RU"/>
        </w:rPr>
        <w:t> Структура финансирования объекта:</w:t>
      </w:r>
    </w:p>
    <w:p w:rsidR="00D82D4F" w:rsidRPr="00D82D4F" w:rsidRDefault="00D82D4F" w:rsidP="00D82D4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D82D4F">
        <w:rPr>
          <w:rFonts w:ascii="Arial" w:eastAsia="Times New Roman" w:hAnsi="Arial" w:cs="Arial"/>
          <w:color w:val="000000"/>
          <w:lang w:eastAsia="ru-RU"/>
        </w:rPr>
        <w:t>- Участники долевого строительства  - 0 рублей 00 копеек;</w:t>
      </w:r>
    </w:p>
    <w:p w:rsidR="00D82D4F" w:rsidRPr="00D82D4F" w:rsidRDefault="00D82D4F" w:rsidP="00D82D4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D82D4F">
        <w:rPr>
          <w:rFonts w:ascii="Arial" w:eastAsia="Times New Roman" w:hAnsi="Arial" w:cs="Arial"/>
          <w:color w:val="000000"/>
          <w:lang w:eastAsia="ru-RU"/>
        </w:rPr>
        <w:lastRenderedPageBreak/>
        <w:t>- Сумма кредитных средств</w:t>
      </w:r>
      <w:r w:rsidR="0066657A">
        <w:rPr>
          <w:rFonts w:ascii="Arial" w:eastAsia="Times New Roman" w:hAnsi="Arial" w:cs="Arial"/>
          <w:color w:val="000000"/>
          <w:lang w:eastAsia="ru-RU"/>
        </w:rPr>
        <w:t>: ПАО «СБЕРБАНК РОССИИ» - 256 107</w:t>
      </w:r>
      <w:r w:rsidRPr="00D82D4F">
        <w:rPr>
          <w:rFonts w:ascii="Arial" w:eastAsia="Times New Roman" w:hAnsi="Arial" w:cs="Arial"/>
          <w:color w:val="000000"/>
          <w:lang w:eastAsia="ru-RU"/>
        </w:rPr>
        <w:t> 000 (</w:t>
      </w:r>
      <w:r w:rsidR="0066657A">
        <w:rPr>
          <w:rFonts w:ascii="Arial" w:eastAsia="Times New Roman" w:hAnsi="Arial" w:cs="Arial"/>
          <w:color w:val="000000"/>
          <w:lang w:eastAsia="ru-RU"/>
        </w:rPr>
        <w:t xml:space="preserve">двести пятьдесят шесть </w:t>
      </w:r>
      <w:r w:rsidRPr="00D82D4F">
        <w:rPr>
          <w:rFonts w:ascii="Arial" w:eastAsia="Times New Roman" w:hAnsi="Arial" w:cs="Arial"/>
          <w:color w:val="000000"/>
          <w:lang w:eastAsia="ru-RU"/>
        </w:rPr>
        <w:t xml:space="preserve"> миллионов</w:t>
      </w:r>
      <w:r w:rsidR="0066657A">
        <w:rPr>
          <w:rFonts w:ascii="Arial" w:eastAsia="Times New Roman" w:hAnsi="Arial" w:cs="Arial"/>
          <w:color w:val="000000"/>
          <w:lang w:eastAsia="ru-RU"/>
        </w:rPr>
        <w:t xml:space="preserve"> сто семь тысяч</w:t>
      </w:r>
      <w:r w:rsidRPr="00D82D4F">
        <w:rPr>
          <w:rFonts w:ascii="Arial" w:eastAsia="Times New Roman" w:hAnsi="Arial" w:cs="Arial"/>
          <w:color w:val="000000"/>
          <w:lang w:eastAsia="ru-RU"/>
        </w:rPr>
        <w:t xml:space="preserve"> рублей)</w:t>
      </w:r>
    </w:p>
    <w:p w:rsidR="00D82D4F" w:rsidRPr="00D82D4F" w:rsidRDefault="00D82D4F" w:rsidP="00D82D4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D82D4F">
        <w:rPr>
          <w:rFonts w:ascii="Arial" w:eastAsia="Times New Roman" w:hAnsi="Arial" w:cs="Arial"/>
          <w:color w:val="000000"/>
          <w:lang w:eastAsia="ru-RU"/>
        </w:rPr>
        <w:t xml:space="preserve">- Собственные </w:t>
      </w:r>
      <w:r w:rsidR="0066657A">
        <w:rPr>
          <w:rFonts w:ascii="Arial" w:eastAsia="Times New Roman" w:hAnsi="Arial" w:cs="Arial"/>
          <w:color w:val="000000"/>
          <w:lang w:eastAsia="ru-RU"/>
        </w:rPr>
        <w:t>средства:  ООО «Суворов-Парк</w:t>
      </w:r>
      <w:r w:rsidR="00E659CA">
        <w:rPr>
          <w:rFonts w:ascii="Arial" w:eastAsia="Times New Roman" w:hAnsi="Arial" w:cs="Arial"/>
          <w:color w:val="000000"/>
          <w:lang w:eastAsia="ru-RU"/>
        </w:rPr>
        <w:t>» -  117 772</w:t>
      </w:r>
      <w:r w:rsidRPr="00D82D4F">
        <w:rPr>
          <w:rFonts w:ascii="Arial" w:eastAsia="Times New Roman" w:hAnsi="Arial" w:cs="Arial"/>
          <w:color w:val="000000"/>
          <w:lang w:eastAsia="ru-RU"/>
        </w:rPr>
        <w:t> 000 (</w:t>
      </w:r>
      <w:r w:rsidR="00E659CA">
        <w:rPr>
          <w:rFonts w:ascii="Arial" w:eastAsia="Times New Roman" w:hAnsi="Arial" w:cs="Arial"/>
          <w:color w:val="000000"/>
          <w:lang w:eastAsia="ru-RU"/>
        </w:rPr>
        <w:t>сто семнадцать миллионов семьсот семьдесят две</w:t>
      </w:r>
      <w:r w:rsidRPr="00D82D4F">
        <w:rPr>
          <w:rFonts w:ascii="Arial" w:eastAsia="Times New Roman" w:hAnsi="Arial" w:cs="Arial"/>
          <w:color w:val="000000"/>
          <w:lang w:eastAsia="ru-RU"/>
        </w:rPr>
        <w:t xml:space="preserve"> тысяч</w:t>
      </w:r>
      <w:r w:rsidR="00E659CA">
        <w:rPr>
          <w:rFonts w:ascii="Arial" w:eastAsia="Times New Roman" w:hAnsi="Arial" w:cs="Arial"/>
          <w:color w:val="000000"/>
          <w:lang w:eastAsia="ru-RU"/>
        </w:rPr>
        <w:t>и</w:t>
      </w:r>
      <w:r w:rsidRPr="00D82D4F">
        <w:rPr>
          <w:rFonts w:ascii="Arial" w:eastAsia="Times New Roman" w:hAnsi="Arial" w:cs="Arial"/>
          <w:color w:val="000000"/>
          <w:lang w:eastAsia="ru-RU"/>
        </w:rPr>
        <w:t xml:space="preserve"> рублей).</w:t>
      </w:r>
    </w:p>
    <w:p w:rsidR="00D82D4F" w:rsidRPr="00D82D4F" w:rsidRDefault="00893EF5" w:rsidP="00D82D4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2.19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. Способ обеспечения исполнения обязательств застройщика по договору: исполнение обязательств</w:t>
      </w:r>
      <w:r w:rsidR="00686B5B">
        <w:rPr>
          <w:rFonts w:ascii="Arial" w:eastAsia="Times New Roman" w:hAnsi="Arial" w:cs="Arial"/>
          <w:color w:val="000000"/>
          <w:lang w:eastAsia="ru-RU"/>
        </w:rPr>
        <w:t xml:space="preserve"> застройщика обеспечивается: 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залогом в порядке, предусмотренном статьями 13-15 Федерального закона от 30 декабря 2004г. №214-ФЗ «Об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686B5B">
        <w:rPr>
          <w:rFonts w:ascii="Arial" w:eastAsia="Times New Roman" w:hAnsi="Arial" w:cs="Arial"/>
          <w:color w:val="000000"/>
          <w:lang w:eastAsia="ru-RU"/>
        </w:rPr>
        <w:t>льные акты Российской Федерации»;   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страхованием гражданской ответственности застройщика в порядке, установленном </w:t>
      </w:r>
      <w:hyperlink r:id="rId6" w:history="1">
        <w:r w:rsidR="00D82D4F" w:rsidRPr="00D82D4F">
          <w:rPr>
            <w:rFonts w:ascii="Arial" w:eastAsia="Times New Roman" w:hAnsi="Arial" w:cs="Arial"/>
            <w:color w:val="128FD7"/>
            <w:u w:val="single"/>
            <w:lang w:eastAsia="ru-RU"/>
          </w:rPr>
          <w:t>статьей 15.2</w:t>
        </w:r>
      </w:hyperlink>
      <w:r w:rsidR="00D82D4F" w:rsidRPr="00D82D4F">
        <w:rPr>
          <w:rFonts w:ascii="Arial" w:eastAsia="Times New Roman" w:hAnsi="Arial" w:cs="Arial"/>
          <w:color w:val="000000"/>
          <w:lang w:eastAsia="ru-RU"/>
        </w:rPr>
        <w:t> Федерального закона от 30 декабря 2004г. №214-ФЗ «Об участии в долевом строительстве многоквартирных домов и иных объектов недвижимости и о внесении изменений в некоторые законодатель</w:t>
      </w:r>
      <w:r w:rsidR="00382C22">
        <w:rPr>
          <w:rFonts w:ascii="Arial" w:eastAsia="Times New Roman" w:hAnsi="Arial" w:cs="Arial"/>
          <w:color w:val="000000"/>
          <w:lang w:eastAsia="ru-RU"/>
        </w:rPr>
        <w:t>ные акты Российской Федерации.</w:t>
      </w:r>
    </w:p>
    <w:p w:rsidR="00D82D4F" w:rsidRPr="00D82D4F" w:rsidRDefault="00893EF5" w:rsidP="00D82D4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2.20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. </w:t>
      </w:r>
      <w:r w:rsidR="00D82D4F" w:rsidRPr="00D82D4F">
        <w:rPr>
          <w:rFonts w:ascii="Arial" w:eastAsia="Times New Roman" w:hAnsi="Arial" w:cs="Arial"/>
          <w:b/>
          <w:bCs/>
          <w:color w:val="000000"/>
          <w:lang w:eastAsia="ru-RU"/>
        </w:rPr>
        <w:t>Сведения об иных договорах и сделках, на основании которых привлекаются денежные средства для строительства (создания)</w:t>
      </w:r>
      <w:r w:rsidR="00382C22">
        <w:rPr>
          <w:rFonts w:ascii="Arial" w:eastAsia="Times New Roman" w:hAnsi="Arial" w:cs="Arial"/>
          <w:b/>
          <w:bCs/>
          <w:color w:val="000000"/>
          <w:lang w:eastAsia="ru-RU"/>
        </w:rPr>
        <w:t xml:space="preserve"> торгово-развлекательного и гостиничного комплекса за исключением</w:t>
      </w:r>
      <w:r w:rsidR="00D82D4F" w:rsidRPr="00D82D4F">
        <w:rPr>
          <w:rFonts w:ascii="Arial" w:eastAsia="Times New Roman" w:hAnsi="Arial" w:cs="Arial"/>
          <w:b/>
          <w:bCs/>
          <w:color w:val="000000"/>
          <w:lang w:eastAsia="ru-RU"/>
        </w:rPr>
        <w:t xml:space="preserve"> привлечения денежных средств на основании договоров долевого участия: 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- иные договора и сделки, за исключением привлечения денежных средств на основании договоров долевого участия, отсутствуют.</w:t>
      </w:r>
    </w:p>
    <w:p w:rsidR="00D82D4F" w:rsidRDefault="00893EF5" w:rsidP="00D82D4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2.21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.   С документами Застройщика в соответствии с Федеральным Законом №214-ФЗ от 30 декабря 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можно о</w:t>
      </w:r>
      <w:r w:rsidR="00382C22">
        <w:rPr>
          <w:rFonts w:ascii="Arial" w:eastAsia="Times New Roman" w:hAnsi="Arial" w:cs="Arial"/>
          <w:color w:val="000000"/>
          <w:lang w:eastAsia="ru-RU"/>
        </w:rPr>
        <w:t>знакомиться на сайте</w:t>
      </w:r>
      <w:r w:rsidR="00D52F64">
        <w:rPr>
          <w:rFonts w:ascii="Arial" w:eastAsia="Times New Roman" w:hAnsi="Arial" w:cs="Arial"/>
          <w:color w:val="000000"/>
          <w:lang w:eastAsia="ru-RU"/>
        </w:rPr>
        <w:t>.</w:t>
      </w:r>
      <w:r w:rsidR="00382C2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F6135" w:rsidRPr="00D82D4F" w:rsidRDefault="00EF6135" w:rsidP="00D82D4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</w:p>
    <w:p w:rsidR="00D82D4F" w:rsidRPr="00D82D4F" w:rsidRDefault="00382C22" w:rsidP="00D82D4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Директор ООО «Суворов-Парк</w:t>
      </w:r>
      <w:r w:rsidR="00D82D4F" w:rsidRPr="00D82D4F">
        <w:rPr>
          <w:rFonts w:ascii="Arial" w:eastAsia="Times New Roman" w:hAnsi="Arial" w:cs="Arial"/>
          <w:color w:val="000000"/>
          <w:lang w:eastAsia="ru-RU"/>
        </w:rPr>
        <w:t>» 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А.И.</w:t>
      </w:r>
      <w:r w:rsidR="00893EF5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Филиппова</w:t>
      </w:r>
    </w:p>
    <w:p w:rsidR="00D82D4F" w:rsidRPr="00D82D4F" w:rsidRDefault="00D52F64" w:rsidP="00D82D4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</w:t>
      </w:r>
    </w:p>
    <w:p w:rsidR="001016F5" w:rsidRDefault="001016F5"/>
    <w:sectPr w:rsidR="0010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02B"/>
    <w:multiLevelType w:val="multilevel"/>
    <w:tmpl w:val="3374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F0448"/>
    <w:multiLevelType w:val="multilevel"/>
    <w:tmpl w:val="C6B8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EE0238"/>
    <w:multiLevelType w:val="multilevel"/>
    <w:tmpl w:val="76B8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1066E2"/>
    <w:multiLevelType w:val="multilevel"/>
    <w:tmpl w:val="4EAA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4F"/>
    <w:rsid w:val="00050626"/>
    <w:rsid w:val="00054036"/>
    <w:rsid w:val="000A2EA3"/>
    <w:rsid w:val="001016F5"/>
    <w:rsid w:val="00125CD5"/>
    <w:rsid w:val="00253520"/>
    <w:rsid w:val="002E131D"/>
    <w:rsid w:val="00382C22"/>
    <w:rsid w:val="003A12F2"/>
    <w:rsid w:val="003B027E"/>
    <w:rsid w:val="003B1272"/>
    <w:rsid w:val="003E46F5"/>
    <w:rsid w:val="005C152E"/>
    <w:rsid w:val="00652671"/>
    <w:rsid w:val="0066657A"/>
    <w:rsid w:val="00686B5B"/>
    <w:rsid w:val="006E175A"/>
    <w:rsid w:val="007C45C0"/>
    <w:rsid w:val="007D2838"/>
    <w:rsid w:val="008842C0"/>
    <w:rsid w:val="00893EF5"/>
    <w:rsid w:val="008E0318"/>
    <w:rsid w:val="00984C44"/>
    <w:rsid w:val="00A04C80"/>
    <w:rsid w:val="00A162E9"/>
    <w:rsid w:val="00AC2664"/>
    <w:rsid w:val="00B42BB5"/>
    <w:rsid w:val="00B459C4"/>
    <w:rsid w:val="00B55378"/>
    <w:rsid w:val="00B632B1"/>
    <w:rsid w:val="00B8125B"/>
    <w:rsid w:val="00CE385B"/>
    <w:rsid w:val="00D22870"/>
    <w:rsid w:val="00D52F64"/>
    <w:rsid w:val="00D82D4F"/>
    <w:rsid w:val="00DB5C4A"/>
    <w:rsid w:val="00E4610E"/>
    <w:rsid w:val="00E659CA"/>
    <w:rsid w:val="00E772D3"/>
    <w:rsid w:val="00E80361"/>
    <w:rsid w:val="00EF12F0"/>
    <w:rsid w:val="00EF6135"/>
    <w:rsid w:val="00F6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E7E23BAF623F928424715C97CA571D1524A491120F864E6DC86FEB966F44D7FE90E941l4t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2017-03-10T06:57:00Z</dcterms:created>
  <dcterms:modified xsi:type="dcterms:W3CDTF">2017-03-10T06:57:00Z</dcterms:modified>
</cp:coreProperties>
</file>